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851DA" w14:textId="2B439D45" w:rsidR="0030138E" w:rsidRPr="00F24817" w:rsidRDefault="0030138E" w:rsidP="0030138E">
      <w:pPr>
        <w:spacing w:line="560" w:lineRule="exact"/>
        <w:jc w:val="center"/>
        <w:rPr>
          <w:rFonts w:eastAsia="方正小标宋_GBK"/>
          <w:sz w:val="44"/>
          <w:szCs w:val="44"/>
        </w:rPr>
      </w:pPr>
      <w:r w:rsidRPr="00F24817">
        <w:rPr>
          <w:rFonts w:eastAsia="方正小标宋_GBK"/>
          <w:sz w:val="44"/>
          <w:szCs w:val="44"/>
        </w:rPr>
        <w:t>告知书</w:t>
      </w:r>
    </w:p>
    <w:p w14:paraId="123A4D5C" w14:textId="61B680C3" w:rsidR="0030138E" w:rsidRPr="00F24817" w:rsidRDefault="0030138E" w:rsidP="0030138E">
      <w:pPr>
        <w:spacing w:line="560" w:lineRule="exact"/>
        <w:jc w:val="center"/>
        <w:rPr>
          <w:rFonts w:eastAsia="方正小标宋_GBK"/>
          <w:sz w:val="32"/>
          <w:szCs w:val="32"/>
        </w:rPr>
      </w:pPr>
    </w:p>
    <w:p w14:paraId="5FE50C11" w14:textId="13A32E21" w:rsidR="0030138E" w:rsidRPr="00F24817" w:rsidRDefault="009613A9" w:rsidP="009613A9">
      <w:pPr>
        <w:spacing w:line="560" w:lineRule="exact"/>
        <w:ind w:left="645"/>
        <w:rPr>
          <w:rFonts w:eastAsia="黑体"/>
          <w:sz w:val="32"/>
          <w:szCs w:val="32"/>
        </w:rPr>
      </w:pPr>
      <w:r w:rsidRPr="00F24817">
        <w:rPr>
          <w:rFonts w:eastAsia="黑体"/>
          <w:sz w:val="32"/>
          <w:szCs w:val="32"/>
        </w:rPr>
        <w:t>一、绿色建筑</w:t>
      </w:r>
      <w:r w:rsidR="00577B24" w:rsidRPr="00F24817">
        <w:rPr>
          <w:rFonts w:eastAsia="黑体"/>
          <w:sz w:val="32"/>
          <w:szCs w:val="32"/>
        </w:rPr>
        <w:t>星级</w:t>
      </w:r>
      <w:r w:rsidR="00386C46" w:rsidRPr="00F24817">
        <w:rPr>
          <w:rFonts w:eastAsia="黑体"/>
          <w:sz w:val="32"/>
          <w:szCs w:val="32"/>
        </w:rPr>
        <w:t>标识</w:t>
      </w:r>
      <w:r w:rsidRPr="00F24817">
        <w:rPr>
          <w:rFonts w:eastAsia="黑体"/>
          <w:sz w:val="32"/>
          <w:szCs w:val="32"/>
        </w:rPr>
        <w:t>认定</w:t>
      </w:r>
      <w:r w:rsidR="00577B24" w:rsidRPr="00F24817">
        <w:rPr>
          <w:rFonts w:eastAsia="黑体"/>
          <w:sz w:val="32"/>
          <w:szCs w:val="32"/>
        </w:rPr>
        <w:t>政策依据</w:t>
      </w:r>
    </w:p>
    <w:p w14:paraId="6640CCBF" w14:textId="0F0064F9" w:rsidR="0060784E" w:rsidRPr="00F24817" w:rsidRDefault="004A3B95" w:rsidP="0060784E">
      <w:pPr>
        <w:widowControl/>
        <w:shd w:val="clear" w:color="auto" w:fill="FFFFFF"/>
        <w:spacing w:line="560" w:lineRule="exact"/>
        <w:ind w:firstLine="645"/>
        <w:rPr>
          <w:rFonts w:eastAsia="仿宋_GB2312"/>
          <w:color w:val="000000"/>
          <w:kern w:val="0"/>
          <w:sz w:val="32"/>
          <w:szCs w:val="32"/>
        </w:rPr>
      </w:pPr>
      <w:r w:rsidRPr="00F24817">
        <w:rPr>
          <w:rFonts w:eastAsia="仿宋_GB2312"/>
          <w:color w:val="000000"/>
          <w:kern w:val="0"/>
          <w:sz w:val="32"/>
          <w:szCs w:val="32"/>
        </w:rPr>
        <w:t>1.</w:t>
      </w:r>
      <w:r w:rsidR="0060784E" w:rsidRPr="00F24817">
        <w:rPr>
          <w:rFonts w:eastAsia="仿宋_GB2312"/>
          <w:color w:val="000000"/>
          <w:kern w:val="0"/>
          <w:sz w:val="32"/>
          <w:szCs w:val="32"/>
        </w:rPr>
        <w:t>山东省住建厅：关于认真执行《绿色建筑设计标准》《绿色建筑评价标准》的通知</w:t>
      </w:r>
      <w:r w:rsidR="004124DE" w:rsidRPr="00F24817">
        <w:rPr>
          <w:rFonts w:eastAsia="仿宋_GB2312"/>
          <w:color w:val="000000"/>
          <w:kern w:val="0"/>
          <w:sz w:val="32"/>
          <w:szCs w:val="32"/>
        </w:rPr>
        <w:t>。</w:t>
      </w:r>
    </w:p>
    <w:p w14:paraId="14A80244" w14:textId="15CADF2E" w:rsidR="004A3B95" w:rsidRPr="00F24817" w:rsidRDefault="004A3B95" w:rsidP="004A3B95">
      <w:pPr>
        <w:spacing w:line="560" w:lineRule="exact"/>
        <w:ind w:firstLineChars="200" w:firstLine="640"/>
        <w:rPr>
          <w:rFonts w:eastAsia="仿宋_GB2312"/>
          <w:sz w:val="32"/>
          <w:szCs w:val="32"/>
        </w:rPr>
      </w:pPr>
      <w:r w:rsidRPr="00F24817">
        <w:rPr>
          <w:rFonts w:eastAsia="仿宋_GB2312"/>
          <w:sz w:val="32"/>
          <w:szCs w:val="32"/>
        </w:rPr>
        <w:t>2.</w:t>
      </w:r>
      <w:proofErr w:type="gramStart"/>
      <w:r w:rsidRPr="00F24817">
        <w:rPr>
          <w:rFonts w:eastAsia="仿宋_GB2312"/>
          <w:sz w:val="32"/>
          <w:szCs w:val="32"/>
        </w:rPr>
        <w:t>青建办</w:t>
      </w:r>
      <w:proofErr w:type="gramEnd"/>
      <w:r w:rsidRPr="00F24817">
        <w:rPr>
          <w:rFonts w:eastAsia="仿宋_GB2312"/>
          <w:sz w:val="32"/>
          <w:szCs w:val="32"/>
        </w:rPr>
        <w:t>字〔</w:t>
      </w:r>
      <w:r w:rsidRPr="00F24817">
        <w:rPr>
          <w:rFonts w:eastAsia="仿宋_GB2312"/>
          <w:sz w:val="32"/>
          <w:szCs w:val="32"/>
        </w:rPr>
        <w:t>2020</w:t>
      </w:r>
      <w:r w:rsidRPr="00F24817">
        <w:rPr>
          <w:rFonts w:eastAsia="仿宋_GB2312"/>
          <w:sz w:val="32"/>
          <w:szCs w:val="32"/>
        </w:rPr>
        <w:t>〕</w:t>
      </w:r>
      <w:r w:rsidRPr="00F24817">
        <w:rPr>
          <w:rFonts w:eastAsia="仿宋_GB2312"/>
          <w:sz w:val="32"/>
          <w:szCs w:val="32"/>
        </w:rPr>
        <w:t>49</w:t>
      </w:r>
      <w:r w:rsidRPr="00F24817">
        <w:rPr>
          <w:rFonts w:eastAsia="仿宋_GB2312"/>
          <w:sz w:val="32"/>
          <w:szCs w:val="32"/>
        </w:rPr>
        <w:t>号《青岛市住房和城乡建设局关于发布青岛市绿色建筑与超低能耗建筑发展专项规划（</w:t>
      </w:r>
      <w:r w:rsidRPr="00F24817">
        <w:rPr>
          <w:rFonts w:eastAsia="仿宋_GB2312"/>
          <w:sz w:val="32"/>
          <w:szCs w:val="32"/>
        </w:rPr>
        <w:t>2021</w:t>
      </w:r>
      <w:r w:rsidRPr="00F24817">
        <w:rPr>
          <w:rFonts w:eastAsia="仿宋_GB2312"/>
          <w:sz w:val="32"/>
          <w:szCs w:val="32"/>
        </w:rPr>
        <w:t>～</w:t>
      </w:r>
      <w:r w:rsidRPr="00F24817">
        <w:rPr>
          <w:rFonts w:eastAsia="仿宋_GB2312"/>
          <w:sz w:val="32"/>
          <w:szCs w:val="32"/>
        </w:rPr>
        <w:t>2025</w:t>
      </w:r>
      <w:r w:rsidRPr="00F24817">
        <w:rPr>
          <w:rFonts w:eastAsia="仿宋_GB2312"/>
          <w:sz w:val="32"/>
          <w:szCs w:val="32"/>
        </w:rPr>
        <w:t>）的通知》</w:t>
      </w:r>
      <w:r w:rsidR="004124DE" w:rsidRPr="00F24817">
        <w:rPr>
          <w:rFonts w:eastAsia="仿宋_GB2312"/>
          <w:sz w:val="32"/>
          <w:szCs w:val="32"/>
        </w:rPr>
        <w:t>。</w:t>
      </w:r>
    </w:p>
    <w:p w14:paraId="0C6BBA6E" w14:textId="1FE498A2" w:rsidR="004A3B95" w:rsidRPr="00F24817" w:rsidRDefault="004A3B95" w:rsidP="004A3B95">
      <w:pPr>
        <w:spacing w:line="560" w:lineRule="exact"/>
        <w:ind w:firstLineChars="200" w:firstLine="640"/>
        <w:rPr>
          <w:rFonts w:eastAsia="仿宋_GB2312"/>
          <w:sz w:val="32"/>
          <w:szCs w:val="32"/>
        </w:rPr>
      </w:pPr>
      <w:r w:rsidRPr="00F24817">
        <w:rPr>
          <w:rFonts w:eastAsia="仿宋_GB2312"/>
          <w:sz w:val="32"/>
          <w:szCs w:val="32"/>
        </w:rPr>
        <w:t>3.</w:t>
      </w:r>
      <w:proofErr w:type="gramStart"/>
      <w:r w:rsidRPr="00F24817">
        <w:rPr>
          <w:rFonts w:eastAsia="仿宋_GB2312"/>
          <w:sz w:val="32"/>
          <w:szCs w:val="32"/>
        </w:rPr>
        <w:t>青建办</w:t>
      </w:r>
      <w:proofErr w:type="gramEnd"/>
      <w:r w:rsidRPr="00F24817">
        <w:rPr>
          <w:rFonts w:eastAsia="仿宋_GB2312"/>
          <w:sz w:val="32"/>
          <w:szCs w:val="32"/>
        </w:rPr>
        <w:t>字</w:t>
      </w:r>
      <w:bookmarkStart w:id="0" w:name="OLE_LINK1"/>
      <w:r w:rsidRPr="00F24817">
        <w:rPr>
          <w:rFonts w:eastAsia="仿宋_GB2312"/>
          <w:sz w:val="32"/>
          <w:szCs w:val="32"/>
        </w:rPr>
        <w:t>〔</w:t>
      </w:r>
      <w:r w:rsidRPr="00F24817">
        <w:rPr>
          <w:rFonts w:eastAsia="仿宋_GB2312"/>
          <w:sz w:val="32"/>
          <w:szCs w:val="32"/>
        </w:rPr>
        <w:t>2021</w:t>
      </w:r>
      <w:r w:rsidRPr="00F24817">
        <w:rPr>
          <w:rFonts w:eastAsia="仿宋_GB2312"/>
          <w:sz w:val="32"/>
          <w:szCs w:val="32"/>
        </w:rPr>
        <w:t>〕</w:t>
      </w:r>
      <w:r w:rsidRPr="00F24817">
        <w:rPr>
          <w:rFonts w:eastAsia="仿宋_GB2312"/>
          <w:sz w:val="32"/>
          <w:szCs w:val="32"/>
        </w:rPr>
        <w:t>21</w:t>
      </w:r>
      <w:r w:rsidRPr="00F24817">
        <w:rPr>
          <w:rFonts w:eastAsia="仿宋_GB2312"/>
          <w:sz w:val="32"/>
          <w:szCs w:val="32"/>
        </w:rPr>
        <w:t>号</w:t>
      </w:r>
      <w:bookmarkEnd w:id="0"/>
      <w:r w:rsidRPr="00F24817">
        <w:rPr>
          <w:rFonts w:eastAsia="仿宋_GB2312"/>
          <w:sz w:val="32"/>
          <w:szCs w:val="32"/>
        </w:rPr>
        <w:t>《青岛市住房和城乡建设局关于印发〈青岛市推进绿色建筑创建行动实施方案〉的通知》</w:t>
      </w:r>
      <w:r w:rsidR="004124DE" w:rsidRPr="00F24817">
        <w:rPr>
          <w:rFonts w:eastAsia="仿宋_GB2312"/>
          <w:sz w:val="32"/>
          <w:szCs w:val="32"/>
        </w:rPr>
        <w:t>。</w:t>
      </w:r>
    </w:p>
    <w:p w14:paraId="1BDBCBA1" w14:textId="2B87D4EA" w:rsidR="004A3B95" w:rsidRPr="00F24817" w:rsidRDefault="004A3B95" w:rsidP="004A3B95">
      <w:pPr>
        <w:spacing w:line="560" w:lineRule="exact"/>
        <w:ind w:firstLineChars="200" w:firstLine="640"/>
        <w:rPr>
          <w:rFonts w:eastAsia="仿宋_GB2312"/>
          <w:sz w:val="32"/>
          <w:szCs w:val="32"/>
        </w:rPr>
      </w:pPr>
      <w:r w:rsidRPr="00F24817">
        <w:rPr>
          <w:rFonts w:eastAsia="仿宋_GB2312"/>
          <w:sz w:val="32"/>
          <w:szCs w:val="32"/>
        </w:rPr>
        <w:t>4.</w:t>
      </w:r>
      <w:r w:rsidRPr="00F24817">
        <w:rPr>
          <w:rFonts w:eastAsia="仿宋_GB2312"/>
          <w:sz w:val="32"/>
          <w:szCs w:val="32"/>
        </w:rPr>
        <w:t>《青岛市绿色生态城区（镇）建设技术导则》。</w:t>
      </w:r>
    </w:p>
    <w:p w14:paraId="14FFDDEA" w14:textId="4E72142B" w:rsidR="00F24817" w:rsidRPr="00F24817" w:rsidRDefault="00F24817" w:rsidP="004A3B95">
      <w:pPr>
        <w:spacing w:line="560" w:lineRule="exact"/>
        <w:ind w:firstLineChars="200" w:firstLine="640"/>
        <w:rPr>
          <w:rFonts w:eastAsia="仿宋_GB2312"/>
          <w:sz w:val="32"/>
          <w:szCs w:val="32"/>
        </w:rPr>
      </w:pPr>
      <w:r w:rsidRPr="00F24817">
        <w:rPr>
          <w:rFonts w:eastAsia="仿宋_GB2312"/>
          <w:sz w:val="32"/>
          <w:szCs w:val="32"/>
        </w:rPr>
        <w:t xml:space="preserve">5. </w:t>
      </w:r>
      <w:r w:rsidRPr="00F24817">
        <w:rPr>
          <w:rFonts w:eastAsia="仿宋_GB2312"/>
          <w:sz w:val="32"/>
          <w:szCs w:val="32"/>
        </w:rPr>
        <w:t>青建</w:t>
      </w:r>
      <w:proofErr w:type="gramStart"/>
      <w:r w:rsidRPr="00F24817">
        <w:rPr>
          <w:rFonts w:eastAsia="仿宋_GB2312"/>
          <w:sz w:val="32"/>
          <w:szCs w:val="32"/>
        </w:rPr>
        <w:t>规</w:t>
      </w:r>
      <w:proofErr w:type="gramEnd"/>
      <w:r w:rsidRPr="00F24817">
        <w:rPr>
          <w:rFonts w:eastAsia="仿宋_GB2312"/>
          <w:sz w:val="32"/>
          <w:szCs w:val="32"/>
        </w:rPr>
        <w:t>字</w:t>
      </w:r>
      <w:r w:rsidRPr="00F24817">
        <w:rPr>
          <w:rFonts w:eastAsia="仿宋_GB2312"/>
          <w:color w:val="000000"/>
          <w:kern w:val="0"/>
          <w:sz w:val="32"/>
          <w:szCs w:val="32"/>
        </w:rPr>
        <w:t>〔</w:t>
      </w:r>
      <w:r w:rsidRPr="00F24817">
        <w:rPr>
          <w:rFonts w:eastAsia="仿宋_GB2312"/>
          <w:color w:val="000000"/>
          <w:kern w:val="0"/>
          <w:sz w:val="32"/>
          <w:szCs w:val="32"/>
        </w:rPr>
        <w:t>2022</w:t>
      </w:r>
      <w:r w:rsidRPr="00F24817">
        <w:rPr>
          <w:rFonts w:eastAsia="仿宋_GB2312"/>
          <w:color w:val="000000"/>
          <w:kern w:val="0"/>
          <w:sz w:val="32"/>
          <w:szCs w:val="32"/>
        </w:rPr>
        <w:t>〕</w:t>
      </w:r>
      <w:r w:rsidRPr="00F24817">
        <w:rPr>
          <w:rFonts w:eastAsia="仿宋_GB2312"/>
          <w:color w:val="000000"/>
          <w:kern w:val="0"/>
          <w:sz w:val="32"/>
          <w:szCs w:val="32"/>
        </w:rPr>
        <w:t>3</w:t>
      </w:r>
      <w:r w:rsidRPr="00F24817">
        <w:rPr>
          <w:rFonts w:eastAsia="仿宋_GB2312"/>
          <w:color w:val="000000"/>
          <w:kern w:val="0"/>
          <w:sz w:val="32"/>
          <w:szCs w:val="32"/>
        </w:rPr>
        <w:t>号</w:t>
      </w:r>
      <w:r w:rsidRPr="00F24817">
        <w:rPr>
          <w:rFonts w:eastAsia="仿宋_GB2312"/>
          <w:sz w:val="32"/>
          <w:szCs w:val="32"/>
        </w:rPr>
        <w:t>《青岛市住房和城乡建设局关于进一步规范青岛市绿色建筑标识管理工作的通知》</w:t>
      </w:r>
      <w:r>
        <w:rPr>
          <w:rFonts w:eastAsia="仿宋_GB2312" w:hint="eastAsia"/>
          <w:sz w:val="32"/>
          <w:szCs w:val="32"/>
        </w:rPr>
        <w:t>。</w:t>
      </w:r>
    </w:p>
    <w:p w14:paraId="12556ABB" w14:textId="2E207D1C" w:rsidR="00577B24" w:rsidRPr="00F24817" w:rsidRDefault="00577B24" w:rsidP="00577B24">
      <w:pPr>
        <w:spacing w:line="560" w:lineRule="exact"/>
        <w:ind w:left="645"/>
        <w:rPr>
          <w:rFonts w:eastAsia="黑体"/>
          <w:sz w:val="32"/>
          <w:szCs w:val="32"/>
        </w:rPr>
      </w:pPr>
      <w:r w:rsidRPr="00F24817">
        <w:rPr>
          <w:rFonts w:eastAsia="黑体"/>
          <w:sz w:val="32"/>
          <w:szCs w:val="32"/>
        </w:rPr>
        <w:t>二、绿色建筑星级要求</w:t>
      </w:r>
    </w:p>
    <w:p w14:paraId="0CC9859B" w14:textId="027508B1" w:rsidR="004A3B95" w:rsidRPr="00F24817" w:rsidRDefault="004A3B95" w:rsidP="00577B24">
      <w:pPr>
        <w:widowControl/>
        <w:shd w:val="clear" w:color="auto" w:fill="FFFFFF"/>
        <w:spacing w:line="560" w:lineRule="exact"/>
        <w:ind w:firstLine="645"/>
        <w:rPr>
          <w:rFonts w:eastAsia="楷体_GB2312"/>
          <w:color w:val="000000"/>
          <w:kern w:val="0"/>
          <w:sz w:val="32"/>
          <w:szCs w:val="32"/>
        </w:rPr>
      </w:pPr>
      <w:r w:rsidRPr="00F24817">
        <w:rPr>
          <w:rFonts w:eastAsia="楷体_GB2312"/>
          <w:color w:val="000000"/>
          <w:kern w:val="0"/>
          <w:sz w:val="32"/>
          <w:szCs w:val="32"/>
        </w:rPr>
        <w:t>（一）普适要求</w:t>
      </w:r>
    </w:p>
    <w:p w14:paraId="6CDD49D7" w14:textId="43787C73" w:rsidR="00577B24" w:rsidRPr="00F24817" w:rsidRDefault="004A3B95" w:rsidP="00577B24">
      <w:pPr>
        <w:widowControl/>
        <w:shd w:val="clear" w:color="auto" w:fill="FFFFFF"/>
        <w:spacing w:line="560" w:lineRule="exact"/>
        <w:ind w:firstLine="645"/>
        <w:rPr>
          <w:rFonts w:eastAsia="微软雅黑"/>
          <w:color w:val="333333"/>
          <w:kern w:val="0"/>
          <w:sz w:val="32"/>
          <w:szCs w:val="32"/>
        </w:rPr>
      </w:pPr>
      <w:r w:rsidRPr="00F24817">
        <w:rPr>
          <w:rFonts w:eastAsia="仿宋_GB2312"/>
          <w:color w:val="000000"/>
          <w:kern w:val="0"/>
          <w:sz w:val="32"/>
          <w:szCs w:val="32"/>
        </w:rPr>
        <w:t>1.</w:t>
      </w:r>
      <w:r w:rsidR="00577B24" w:rsidRPr="00F24817">
        <w:rPr>
          <w:rFonts w:eastAsia="仿宋_GB2312"/>
          <w:color w:val="000000"/>
          <w:kern w:val="0"/>
          <w:sz w:val="32"/>
          <w:szCs w:val="32"/>
        </w:rPr>
        <w:t>有绿色建筑星级要求的项目，在竣工验收备案后，应按照有关规定和程序申请绿色建筑星级认定并获得相应标识，作为证明绿色建筑星级的有效凭证。</w:t>
      </w:r>
    </w:p>
    <w:p w14:paraId="4D328EC2" w14:textId="5853C131" w:rsidR="004A3B95" w:rsidRPr="00F24817" w:rsidRDefault="004A3B95" w:rsidP="004A3B95">
      <w:pPr>
        <w:spacing w:line="560" w:lineRule="exact"/>
        <w:ind w:firstLineChars="200" w:firstLine="640"/>
        <w:rPr>
          <w:rFonts w:eastAsia="仿宋_GB2312"/>
          <w:sz w:val="32"/>
          <w:szCs w:val="32"/>
        </w:rPr>
      </w:pPr>
      <w:r w:rsidRPr="00F24817">
        <w:rPr>
          <w:rFonts w:eastAsia="仿宋_GB2312"/>
          <w:sz w:val="32"/>
          <w:szCs w:val="32"/>
        </w:rPr>
        <w:t>2.</w:t>
      </w:r>
      <w:r w:rsidRPr="00F24817">
        <w:rPr>
          <w:rFonts w:eastAsia="仿宋_GB2312"/>
          <w:sz w:val="32"/>
          <w:szCs w:val="32"/>
        </w:rPr>
        <w:t>城镇新建民用建筑</w:t>
      </w:r>
      <w:r w:rsidRPr="00F24817">
        <w:rPr>
          <w:rFonts w:eastAsia="仿宋_GB2312"/>
          <w:sz w:val="32"/>
          <w:szCs w:val="32"/>
        </w:rPr>
        <w:t>100%</w:t>
      </w:r>
      <w:r w:rsidRPr="00F24817">
        <w:rPr>
          <w:rFonts w:eastAsia="仿宋_GB2312"/>
          <w:sz w:val="32"/>
          <w:szCs w:val="32"/>
        </w:rPr>
        <w:t>执行绿色建筑标准，应至少达到基本级。</w:t>
      </w:r>
    </w:p>
    <w:p w14:paraId="279B8B62" w14:textId="77777777" w:rsidR="004A3B95" w:rsidRPr="00F24817" w:rsidRDefault="004A3B95" w:rsidP="004A3B95">
      <w:pPr>
        <w:spacing w:line="560" w:lineRule="exact"/>
        <w:ind w:firstLineChars="200" w:firstLine="640"/>
        <w:rPr>
          <w:rFonts w:eastAsia="仿宋_GB2312"/>
          <w:sz w:val="32"/>
          <w:szCs w:val="32"/>
        </w:rPr>
      </w:pPr>
      <w:r w:rsidRPr="00F24817">
        <w:rPr>
          <w:rFonts w:eastAsia="仿宋_GB2312"/>
          <w:sz w:val="32"/>
          <w:szCs w:val="32"/>
        </w:rPr>
        <w:t>下列项目应执行</w:t>
      </w:r>
      <w:proofErr w:type="gramStart"/>
      <w:r w:rsidRPr="00F24817">
        <w:rPr>
          <w:rFonts w:eastAsia="仿宋_GB2312"/>
          <w:sz w:val="32"/>
          <w:szCs w:val="32"/>
        </w:rPr>
        <w:t>一</w:t>
      </w:r>
      <w:proofErr w:type="gramEnd"/>
      <w:r w:rsidRPr="00F24817">
        <w:rPr>
          <w:rFonts w:eastAsia="仿宋_GB2312"/>
          <w:sz w:val="32"/>
          <w:szCs w:val="32"/>
        </w:rPr>
        <w:t>星级及以上绿色建筑标准：（</w:t>
      </w:r>
      <w:r w:rsidRPr="00F24817">
        <w:rPr>
          <w:rFonts w:eastAsia="仿宋_GB2312"/>
          <w:sz w:val="32"/>
          <w:szCs w:val="32"/>
        </w:rPr>
        <w:t>1</w:t>
      </w:r>
      <w:r w:rsidRPr="00F24817">
        <w:rPr>
          <w:rFonts w:eastAsia="仿宋_GB2312"/>
          <w:sz w:val="32"/>
          <w:szCs w:val="32"/>
        </w:rPr>
        <w:t>）</w:t>
      </w:r>
      <w:r w:rsidRPr="00F24817">
        <w:rPr>
          <w:rFonts w:eastAsia="仿宋_GB2312"/>
          <w:sz w:val="32"/>
          <w:szCs w:val="32"/>
        </w:rPr>
        <w:t>5000</w:t>
      </w:r>
      <w:r w:rsidRPr="00F24817">
        <w:rPr>
          <w:rFonts w:eastAsia="仿宋_GB2312"/>
          <w:sz w:val="32"/>
          <w:szCs w:val="32"/>
        </w:rPr>
        <w:t>平方米以上公共建筑（</w:t>
      </w:r>
      <w:r w:rsidRPr="00F24817">
        <w:rPr>
          <w:rFonts w:eastAsia="仿宋_GB2312"/>
          <w:sz w:val="32"/>
          <w:szCs w:val="32"/>
        </w:rPr>
        <w:t>2</w:t>
      </w:r>
      <w:r w:rsidRPr="00F24817">
        <w:rPr>
          <w:rFonts w:eastAsia="仿宋_GB2312"/>
          <w:sz w:val="32"/>
          <w:szCs w:val="32"/>
        </w:rPr>
        <w:t>）政府投资或以政府投资为主的居住建筑（</w:t>
      </w:r>
      <w:r w:rsidRPr="00F24817">
        <w:rPr>
          <w:rFonts w:eastAsia="仿宋_GB2312"/>
          <w:sz w:val="32"/>
          <w:szCs w:val="32"/>
        </w:rPr>
        <w:t>3</w:t>
      </w:r>
      <w:r w:rsidRPr="00F24817">
        <w:rPr>
          <w:rFonts w:eastAsia="仿宋_GB2312"/>
          <w:sz w:val="32"/>
          <w:szCs w:val="32"/>
        </w:rPr>
        <w:t>）建筑面积大于</w:t>
      </w:r>
      <w:r w:rsidRPr="00F24817">
        <w:rPr>
          <w:rFonts w:eastAsia="仿宋_GB2312"/>
          <w:sz w:val="32"/>
          <w:szCs w:val="32"/>
        </w:rPr>
        <w:t>10</w:t>
      </w:r>
      <w:r w:rsidRPr="00F24817">
        <w:rPr>
          <w:rFonts w:eastAsia="仿宋_GB2312"/>
          <w:sz w:val="32"/>
          <w:szCs w:val="32"/>
        </w:rPr>
        <w:t>万平方米的居住建筑项目。</w:t>
      </w:r>
    </w:p>
    <w:p w14:paraId="153EFF74" w14:textId="77777777" w:rsidR="004A3B95" w:rsidRPr="00F24817" w:rsidRDefault="004A3B95" w:rsidP="004A3B95">
      <w:pPr>
        <w:spacing w:line="560" w:lineRule="exact"/>
        <w:ind w:firstLineChars="200" w:firstLine="640"/>
        <w:rPr>
          <w:rFonts w:eastAsia="仿宋_GB2312"/>
          <w:sz w:val="32"/>
          <w:szCs w:val="32"/>
        </w:rPr>
      </w:pPr>
      <w:r w:rsidRPr="00F24817">
        <w:rPr>
          <w:rFonts w:eastAsia="仿宋_GB2312"/>
          <w:sz w:val="32"/>
          <w:szCs w:val="32"/>
        </w:rPr>
        <w:t>下列项目应执行二星级及以上绿色建筑标准：（</w:t>
      </w:r>
      <w:r w:rsidRPr="00F24817">
        <w:rPr>
          <w:rFonts w:eastAsia="仿宋_GB2312"/>
          <w:sz w:val="32"/>
          <w:szCs w:val="32"/>
        </w:rPr>
        <w:t>1</w:t>
      </w:r>
      <w:r w:rsidRPr="00F24817">
        <w:rPr>
          <w:rFonts w:eastAsia="仿宋_GB2312"/>
          <w:sz w:val="32"/>
          <w:szCs w:val="32"/>
        </w:rPr>
        <w:t>）政府</w:t>
      </w:r>
      <w:r w:rsidRPr="00F24817">
        <w:rPr>
          <w:rFonts w:eastAsia="仿宋_GB2312"/>
          <w:sz w:val="32"/>
          <w:szCs w:val="32"/>
        </w:rPr>
        <w:lastRenderedPageBreak/>
        <w:t>投资或以政府投资为主的公共建筑（</w:t>
      </w:r>
      <w:r w:rsidRPr="00F24817">
        <w:rPr>
          <w:rFonts w:eastAsia="仿宋_GB2312"/>
          <w:sz w:val="32"/>
          <w:szCs w:val="32"/>
        </w:rPr>
        <w:t>2</w:t>
      </w:r>
      <w:r w:rsidRPr="00F24817">
        <w:rPr>
          <w:rFonts w:eastAsia="仿宋_GB2312"/>
          <w:sz w:val="32"/>
          <w:szCs w:val="32"/>
        </w:rPr>
        <w:t>）大型公共建筑。</w:t>
      </w:r>
    </w:p>
    <w:p w14:paraId="2CDAB83E" w14:textId="77777777" w:rsidR="004A3B95" w:rsidRPr="00F24817" w:rsidRDefault="004A3B95" w:rsidP="004A3B95">
      <w:pPr>
        <w:spacing w:line="560" w:lineRule="exact"/>
        <w:ind w:firstLineChars="200" w:firstLine="640"/>
        <w:rPr>
          <w:rFonts w:eastAsia="仿宋_GB2312"/>
          <w:sz w:val="32"/>
          <w:szCs w:val="32"/>
        </w:rPr>
      </w:pPr>
      <w:r w:rsidRPr="00F24817">
        <w:rPr>
          <w:rFonts w:eastAsia="仿宋_GB2312"/>
          <w:sz w:val="32"/>
          <w:szCs w:val="32"/>
        </w:rPr>
        <w:t>机关办公建筑应执行三星级绿色建筑标准。</w:t>
      </w:r>
    </w:p>
    <w:p w14:paraId="5DDAF7B7" w14:textId="45F3F981" w:rsidR="004A3B95" w:rsidRPr="00F24817" w:rsidRDefault="00386C46" w:rsidP="004A3B95">
      <w:pPr>
        <w:spacing w:line="560" w:lineRule="exact"/>
        <w:ind w:firstLineChars="200" w:firstLine="640"/>
        <w:rPr>
          <w:rFonts w:eastAsia="楷体_GB2312"/>
          <w:sz w:val="32"/>
          <w:szCs w:val="32"/>
        </w:rPr>
      </w:pPr>
      <w:r w:rsidRPr="00F24817">
        <w:rPr>
          <w:rFonts w:eastAsia="楷体_GB2312"/>
          <w:sz w:val="32"/>
          <w:szCs w:val="32"/>
        </w:rPr>
        <w:t>（二）</w:t>
      </w:r>
      <w:r w:rsidR="004A3B95" w:rsidRPr="00F24817">
        <w:rPr>
          <w:rFonts w:eastAsia="楷体_GB2312"/>
          <w:sz w:val="32"/>
          <w:szCs w:val="32"/>
        </w:rPr>
        <w:t>绿色生态城区（镇）要求</w:t>
      </w:r>
    </w:p>
    <w:p w14:paraId="345E157A" w14:textId="77777777" w:rsidR="004A3B95" w:rsidRPr="00F24817" w:rsidRDefault="004A3B95" w:rsidP="004A3B95">
      <w:pPr>
        <w:spacing w:line="560" w:lineRule="exact"/>
        <w:ind w:firstLineChars="200" w:firstLine="640"/>
        <w:rPr>
          <w:rFonts w:eastAsia="仿宋_GB2312"/>
          <w:sz w:val="32"/>
          <w:szCs w:val="32"/>
        </w:rPr>
      </w:pPr>
      <w:r w:rsidRPr="00F24817">
        <w:rPr>
          <w:rFonts w:eastAsia="仿宋_GB2312"/>
          <w:sz w:val="32"/>
          <w:szCs w:val="32"/>
        </w:rPr>
        <w:t>城区（镇）内所有新建民用建筑应全部达到</w:t>
      </w:r>
      <w:proofErr w:type="gramStart"/>
      <w:r w:rsidRPr="00F24817">
        <w:rPr>
          <w:rFonts w:eastAsia="仿宋_GB2312"/>
          <w:sz w:val="32"/>
          <w:szCs w:val="32"/>
        </w:rPr>
        <w:t>一</w:t>
      </w:r>
      <w:proofErr w:type="gramEnd"/>
      <w:r w:rsidRPr="00F24817">
        <w:rPr>
          <w:rFonts w:eastAsia="仿宋_GB2312"/>
          <w:sz w:val="32"/>
          <w:szCs w:val="32"/>
        </w:rPr>
        <w:t>星级绿色建筑标准。</w:t>
      </w:r>
    </w:p>
    <w:p w14:paraId="186AB5AD" w14:textId="77777777" w:rsidR="004A3B95" w:rsidRPr="00F24817" w:rsidRDefault="004A3B95" w:rsidP="004A3B95">
      <w:pPr>
        <w:spacing w:line="560" w:lineRule="exact"/>
        <w:ind w:firstLineChars="200" w:firstLine="640"/>
        <w:rPr>
          <w:rFonts w:eastAsia="仿宋_GB2312"/>
          <w:sz w:val="32"/>
          <w:szCs w:val="32"/>
        </w:rPr>
      </w:pPr>
      <w:r w:rsidRPr="00F24817">
        <w:rPr>
          <w:rFonts w:eastAsia="仿宋_GB2312"/>
          <w:sz w:val="32"/>
          <w:szCs w:val="32"/>
        </w:rPr>
        <w:t>下列项目应执行二星级及以上绿色建筑标准：（</w:t>
      </w:r>
      <w:r w:rsidRPr="00F24817">
        <w:rPr>
          <w:rFonts w:eastAsia="仿宋_GB2312"/>
          <w:sz w:val="32"/>
          <w:szCs w:val="32"/>
        </w:rPr>
        <w:t>1</w:t>
      </w:r>
      <w:r w:rsidRPr="00F24817">
        <w:rPr>
          <w:rFonts w:eastAsia="仿宋_GB2312"/>
          <w:sz w:val="32"/>
          <w:szCs w:val="32"/>
        </w:rPr>
        <w:t>）公共建筑（</w:t>
      </w:r>
      <w:r w:rsidRPr="00F24817">
        <w:rPr>
          <w:rFonts w:eastAsia="仿宋_GB2312"/>
          <w:sz w:val="32"/>
          <w:szCs w:val="32"/>
        </w:rPr>
        <w:t>2</w:t>
      </w:r>
      <w:r w:rsidRPr="00F24817">
        <w:rPr>
          <w:rFonts w:eastAsia="仿宋_GB2312"/>
          <w:sz w:val="32"/>
          <w:szCs w:val="32"/>
        </w:rPr>
        <w:t>）政府投资或以政府投资为主的居住建筑。</w:t>
      </w:r>
    </w:p>
    <w:p w14:paraId="50C864D8" w14:textId="77777777" w:rsidR="004A3B95" w:rsidRPr="00F24817" w:rsidRDefault="004A3B95" w:rsidP="004A3B95">
      <w:pPr>
        <w:spacing w:line="560" w:lineRule="exact"/>
        <w:ind w:firstLineChars="200" w:firstLine="640"/>
        <w:rPr>
          <w:rFonts w:eastAsia="仿宋_GB2312"/>
          <w:sz w:val="32"/>
          <w:szCs w:val="32"/>
        </w:rPr>
      </w:pPr>
      <w:r w:rsidRPr="00F24817">
        <w:rPr>
          <w:rFonts w:eastAsia="仿宋_GB2312"/>
          <w:sz w:val="32"/>
          <w:szCs w:val="32"/>
        </w:rPr>
        <w:t>下列项目应执行三星级绿色建筑标准：</w:t>
      </w:r>
      <w:r w:rsidRPr="00F24817">
        <w:rPr>
          <w:rFonts w:eastAsia="仿宋_GB2312"/>
          <w:bCs/>
          <w:sz w:val="32"/>
          <w:szCs w:val="32"/>
        </w:rPr>
        <w:t>大型公共建筑及政府投资或以政府投资为主的公共建筑。</w:t>
      </w:r>
    </w:p>
    <w:p w14:paraId="32D198BF" w14:textId="77777777" w:rsidR="004A3B95" w:rsidRPr="00F24817" w:rsidRDefault="004A3B95" w:rsidP="004A3B95">
      <w:pPr>
        <w:spacing w:line="560" w:lineRule="exact"/>
        <w:ind w:firstLineChars="200" w:firstLine="640"/>
        <w:rPr>
          <w:rFonts w:eastAsia="仿宋_GB2312"/>
          <w:sz w:val="32"/>
          <w:szCs w:val="32"/>
        </w:rPr>
      </w:pPr>
      <w:r w:rsidRPr="00F24817">
        <w:rPr>
          <w:rFonts w:eastAsia="仿宋_GB2312"/>
          <w:sz w:val="32"/>
          <w:szCs w:val="32"/>
        </w:rPr>
        <w:t>下列项目应执行超低能耗建筑标准：（</w:t>
      </w:r>
      <w:r w:rsidRPr="00F24817">
        <w:rPr>
          <w:rFonts w:eastAsia="仿宋_GB2312"/>
          <w:sz w:val="32"/>
          <w:szCs w:val="32"/>
        </w:rPr>
        <w:t>1</w:t>
      </w:r>
      <w:r w:rsidRPr="00F24817">
        <w:rPr>
          <w:rFonts w:eastAsia="仿宋_GB2312"/>
          <w:sz w:val="32"/>
          <w:szCs w:val="32"/>
        </w:rPr>
        <w:t>）科研、文化和教育类公共建筑（</w:t>
      </w:r>
      <w:r w:rsidRPr="00F24817">
        <w:rPr>
          <w:rFonts w:eastAsia="仿宋_GB2312"/>
          <w:sz w:val="32"/>
          <w:szCs w:val="32"/>
        </w:rPr>
        <w:t>2</w:t>
      </w:r>
      <w:r w:rsidRPr="00F24817">
        <w:rPr>
          <w:rFonts w:eastAsia="仿宋_GB2312"/>
          <w:sz w:val="32"/>
          <w:szCs w:val="32"/>
        </w:rPr>
        <w:t>）新建总建筑面积</w:t>
      </w:r>
      <w:r w:rsidRPr="00F24817">
        <w:rPr>
          <w:rFonts w:eastAsia="仿宋_GB2312"/>
          <w:sz w:val="32"/>
          <w:szCs w:val="32"/>
        </w:rPr>
        <w:t>10</w:t>
      </w:r>
      <w:r w:rsidRPr="00F24817">
        <w:rPr>
          <w:rFonts w:eastAsia="仿宋_GB2312"/>
          <w:sz w:val="32"/>
          <w:szCs w:val="32"/>
        </w:rPr>
        <w:t>万平方米及以上的项目，应配套建设面积不少于</w:t>
      </w:r>
      <w:r w:rsidRPr="00F24817">
        <w:rPr>
          <w:rFonts w:eastAsia="仿宋_GB2312"/>
          <w:sz w:val="32"/>
          <w:szCs w:val="32"/>
        </w:rPr>
        <w:t>1</w:t>
      </w:r>
      <w:r w:rsidRPr="00F24817">
        <w:rPr>
          <w:rFonts w:eastAsia="仿宋_GB2312"/>
          <w:sz w:val="32"/>
          <w:szCs w:val="32"/>
        </w:rPr>
        <w:t>万平方米的超低能耗建筑。</w:t>
      </w:r>
    </w:p>
    <w:p w14:paraId="3532A59E" w14:textId="3466122B" w:rsidR="009613A9" w:rsidRPr="00F24817" w:rsidRDefault="00577B24" w:rsidP="009613A9">
      <w:pPr>
        <w:spacing w:line="560" w:lineRule="exact"/>
        <w:ind w:left="645"/>
        <w:rPr>
          <w:rFonts w:eastAsia="黑体"/>
          <w:sz w:val="32"/>
          <w:szCs w:val="32"/>
        </w:rPr>
      </w:pPr>
      <w:r w:rsidRPr="00F24817">
        <w:rPr>
          <w:rFonts w:eastAsia="黑体"/>
          <w:sz w:val="32"/>
          <w:szCs w:val="32"/>
        </w:rPr>
        <w:t>三</w:t>
      </w:r>
      <w:r w:rsidR="009613A9" w:rsidRPr="00F24817">
        <w:rPr>
          <w:rFonts w:eastAsia="黑体"/>
          <w:sz w:val="32"/>
          <w:szCs w:val="32"/>
        </w:rPr>
        <w:t>、绿色建筑星级标识认定</w:t>
      </w:r>
      <w:r w:rsidR="00386C46" w:rsidRPr="00F24817">
        <w:rPr>
          <w:rFonts w:eastAsia="黑体"/>
          <w:sz w:val="32"/>
          <w:szCs w:val="32"/>
        </w:rPr>
        <w:t>流程</w:t>
      </w:r>
    </w:p>
    <w:p w14:paraId="56D299EC" w14:textId="7E521022" w:rsidR="00303F78" w:rsidRPr="00F24817" w:rsidRDefault="00303F78" w:rsidP="00303F78">
      <w:pPr>
        <w:spacing w:line="560" w:lineRule="exact"/>
        <w:ind w:firstLineChars="200" w:firstLine="640"/>
        <w:rPr>
          <w:rFonts w:eastAsia="仿宋_GB2312"/>
          <w:sz w:val="32"/>
          <w:szCs w:val="32"/>
        </w:rPr>
      </w:pPr>
      <w:r w:rsidRPr="00F24817">
        <w:rPr>
          <w:rFonts w:eastAsia="楷体_GB2312"/>
          <w:sz w:val="32"/>
          <w:szCs w:val="32"/>
        </w:rPr>
        <w:t>（一）系统注册：</w:t>
      </w:r>
      <w:r w:rsidRPr="00F24817">
        <w:rPr>
          <w:rFonts w:eastAsia="仿宋_GB2312"/>
          <w:sz w:val="32"/>
          <w:szCs w:val="32"/>
        </w:rPr>
        <w:t>申报单位登录</w:t>
      </w:r>
      <w:r w:rsidRPr="00F24817">
        <w:rPr>
          <w:rFonts w:eastAsia="仿宋_GB2312"/>
          <w:sz w:val="32"/>
          <w:szCs w:val="32"/>
        </w:rPr>
        <w:t>“</w:t>
      </w:r>
      <w:r w:rsidRPr="00F24817">
        <w:rPr>
          <w:rFonts w:eastAsia="仿宋_GB2312"/>
          <w:sz w:val="32"/>
          <w:szCs w:val="32"/>
        </w:rPr>
        <w:t>绿色建筑标识管理信息系统</w:t>
      </w:r>
      <w:r w:rsidRPr="00F24817">
        <w:rPr>
          <w:rFonts w:eastAsia="仿宋_GB2312"/>
          <w:sz w:val="32"/>
          <w:szCs w:val="32"/>
        </w:rPr>
        <w:t>”</w:t>
      </w:r>
      <w:r w:rsidRPr="00F24817">
        <w:rPr>
          <w:rFonts w:eastAsia="仿宋_GB2312"/>
          <w:sz w:val="32"/>
          <w:szCs w:val="32"/>
        </w:rPr>
        <w:t>（</w:t>
      </w:r>
      <w:r w:rsidRPr="00F24817">
        <w:rPr>
          <w:rFonts w:eastAsia="仿宋_GB2312"/>
          <w:sz w:val="32"/>
          <w:szCs w:val="32"/>
        </w:rPr>
        <w:t>http://lsjz.jzjn.mohurd.gov.cn/</w:t>
      </w:r>
      <w:r w:rsidRPr="00F24817">
        <w:rPr>
          <w:rFonts w:eastAsia="仿宋_GB2312"/>
          <w:sz w:val="32"/>
          <w:szCs w:val="32"/>
        </w:rPr>
        <w:t>）进行用户注册，填写项目基本信息，录入申报材料并提交。</w:t>
      </w:r>
    </w:p>
    <w:p w14:paraId="6867CA40" w14:textId="77777777" w:rsidR="00303F78" w:rsidRPr="00F24817" w:rsidRDefault="00303F78" w:rsidP="00303F78">
      <w:pPr>
        <w:spacing w:line="560" w:lineRule="exact"/>
        <w:ind w:firstLineChars="200" w:firstLine="640"/>
        <w:rPr>
          <w:rFonts w:eastAsia="仿宋_GB2312"/>
          <w:sz w:val="32"/>
          <w:szCs w:val="32"/>
        </w:rPr>
      </w:pPr>
      <w:r w:rsidRPr="00F24817">
        <w:rPr>
          <w:rFonts w:eastAsia="楷体_GB2312"/>
          <w:sz w:val="32"/>
          <w:szCs w:val="32"/>
        </w:rPr>
        <w:t>（二）形式审查：</w:t>
      </w:r>
      <w:r w:rsidRPr="00F24817">
        <w:rPr>
          <w:rFonts w:eastAsia="仿宋_GB2312"/>
          <w:sz w:val="32"/>
          <w:szCs w:val="32"/>
        </w:rPr>
        <w:t>主管部门在接收项目后，对项目的申报范围、采用标准、材料完整度、有效性进行初审。</w:t>
      </w:r>
    </w:p>
    <w:p w14:paraId="70C6D915" w14:textId="0441AE1B" w:rsidR="00303F78" w:rsidRPr="00F24817" w:rsidRDefault="00303F78" w:rsidP="00303F78">
      <w:pPr>
        <w:spacing w:line="560" w:lineRule="exact"/>
        <w:ind w:firstLineChars="200" w:firstLine="640"/>
        <w:rPr>
          <w:rFonts w:eastAsia="仿宋_GB2312"/>
          <w:sz w:val="32"/>
          <w:szCs w:val="32"/>
        </w:rPr>
      </w:pPr>
      <w:r w:rsidRPr="00F24817">
        <w:rPr>
          <w:rFonts w:eastAsia="楷体_GB2312"/>
          <w:sz w:val="32"/>
          <w:szCs w:val="32"/>
        </w:rPr>
        <w:t>（三）推荐上报：</w:t>
      </w:r>
      <w:proofErr w:type="gramStart"/>
      <w:r w:rsidRPr="00F24817">
        <w:rPr>
          <w:rFonts w:eastAsia="仿宋_GB2312"/>
          <w:sz w:val="32"/>
          <w:szCs w:val="32"/>
        </w:rPr>
        <w:t>一</w:t>
      </w:r>
      <w:proofErr w:type="gramEnd"/>
      <w:r w:rsidRPr="00F24817">
        <w:rPr>
          <w:rFonts w:eastAsia="仿宋_GB2312"/>
          <w:sz w:val="32"/>
          <w:szCs w:val="32"/>
        </w:rPr>
        <w:t>星级绿色建筑由</w:t>
      </w:r>
      <w:bookmarkStart w:id="1" w:name="_Hlk96503584"/>
      <w:r w:rsidRPr="00F24817">
        <w:rPr>
          <w:rFonts w:eastAsia="仿宋_GB2312"/>
          <w:sz w:val="32"/>
          <w:szCs w:val="32"/>
        </w:rPr>
        <w:t>市住房城乡建设局</w:t>
      </w:r>
      <w:bookmarkEnd w:id="1"/>
      <w:r w:rsidRPr="00F24817">
        <w:rPr>
          <w:rFonts w:eastAsia="仿宋_GB2312"/>
          <w:sz w:val="32"/>
          <w:szCs w:val="32"/>
        </w:rPr>
        <w:t>负责认定；二星级绿色建筑项目由市住房城乡建设局推荐上报</w:t>
      </w:r>
      <w:proofErr w:type="gramStart"/>
      <w:r w:rsidRPr="00F24817">
        <w:rPr>
          <w:rFonts w:eastAsia="仿宋_GB2312"/>
          <w:sz w:val="32"/>
          <w:szCs w:val="32"/>
        </w:rPr>
        <w:t>至省住建</w:t>
      </w:r>
      <w:proofErr w:type="gramEnd"/>
      <w:r w:rsidRPr="00F24817">
        <w:rPr>
          <w:rFonts w:eastAsia="仿宋_GB2312"/>
          <w:sz w:val="32"/>
          <w:szCs w:val="32"/>
        </w:rPr>
        <w:t>厅主管部门；三星级绿色建筑项目</w:t>
      </w:r>
      <w:proofErr w:type="gramStart"/>
      <w:r w:rsidRPr="00F24817">
        <w:rPr>
          <w:rFonts w:eastAsia="仿宋_GB2312"/>
          <w:sz w:val="32"/>
          <w:szCs w:val="32"/>
        </w:rPr>
        <w:t>由省住建</w:t>
      </w:r>
      <w:proofErr w:type="gramEnd"/>
      <w:r w:rsidRPr="00F24817">
        <w:rPr>
          <w:rFonts w:eastAsia="仿宋_GB2312"/>
          <w:sz w:val="32"/>
          <w:szCs w:val="32"/>
        </w:rPr>
        <w:t>厅主管部门推荐</w:t>
      </w:r>
      <w:proofErr w:type="gramStart"/>
      <w:r w:rsidRPr="00F24817">
        <w:rPr>
          <w:rFonts w:eastAsia="仿宋_GB2312"/>
          <w:sz w:val="32"/>
          <w:szCs w:val="32"/>
        </w:rPr>
        <w:t>上报至住建部</w:t>
      </w:r>
      <w:proofErr w:type="gramEnd"/>
      <w:r w:rsidRPr="00F24817">
        <w:rPr>
          <w:rFonts w:eastAsia="仿宋_GB2312"/>
          <w:sz w:val="32"/>
          <w:szCs w:val="32"/>
        </w:rPr>
        <w:t>主管部门。</w:t>
      </w:r>
    </w:p>
    <w:p w14:paraId="1782E0AF" w14:textId="77777777" w:rsidR="00303F78" w:rsidRPr="00F24817" w:rsidRDefault="00303F78" w:rsidP="00303F78">
      <w:pPr>
        <w:spacing w:line="560" w:lineRule="exact"/>
        <w:ind w:firstLineChars="200" w:firstLine="640"/>
        <w:rPr>
          <w:rFonts w:eastAsia="仿宋_GB2312"/>
          <w:sz w:val="32"/>
          <w:szCs w:val="32"/>
        </w:rPr>
      </w:pPr>
      <w:r w:rsidRPr="00F24817">
        <w:rPr>
          <w:rFonts w:eastAsia="楷体_GB2312"/>
          <w:sz w:val="32"/>
          <w:szCs w:val="32"/>
        </w:rPr>
        <w:t>（四）专家评审：</w:t>
      </w:r>
      <w:r w:rsidRPr="00F24817">
        <w:rPr>
          <w:rFonts w:eastAsia="仿宋_GB2312"/>
          <w:sz w:val="32"/>
          <w:szCs w:val="32"/>
        </w:rPr>
        <w:t>主管部门从专家库中分专业抽取专家，按照绿色建筑评价标准审查绿色建筑性能，确定绿色建筑等</w:t>
      </w:r>
      <w:r w:rsidRPr="00F24817">
        <w:rPr>
          <w:rFonts w:eastAsia="仿宋_GB2312"/>
          <w:sz w:val="32"/>
          <w:szCs w:val="32"/>
        </w:rPr>
        <w:lastRenderedPageBreak/>
        <w:t>级。专家评审结束后形成专家评审意见。</w:t>
      </w:r>
    </w:p>
    <w:p w14:paraId="12F25C57" w14:textId="77777777" w:rsidR="00303F78" w:rsidRPr="00F24817" w:rsidRDefault="00303F78" w:rsidP="00303F78">
      <w:pPr>
        <w:spacing w:line="560" w:lineRule="exact"/>
        <w:ind w:firstLineChars="200" w:firstLine="640"/>
        <w:rPr>
          <w:rFonts w:eastAsia="仿宋_GB2312"/>
          <w:sz w:val="32"/>
          <w:szCs w:val="32"/>
        </w:rPr>
      </w:pPr>
      <w:r w:rsidRPr="00F24817">
        <w:rPr>
          <w:rFonts w:eastAsia="楷体_GB2312"/>
          <w:sz w:val="32"/>
          <w:szCs w:val="32"/>
        </w:rPr>
        <w:t>（五）专家复审</w:t>
      </w:r>
      <w:r w:rsidRPr="00F24817">
        <w:rPr>
          <w:rFonts w:eastAsia="楷体_GB2312"/>
          <w:sz w:val="32"/>
          <w:szCs w:val="32"/>
        </w:rPr>
        <w:t>:</w:t>
      </w:r>
      <w:r w:rsidRPr="00F24817">
        <w:rPr>
          <w:rFonts w:eastAsia="仿宋_GB2312"/>
          <w:sz w:val="32"/>
          <w:szCs w:val="32"/>
        </w:rPr>
        <w:t>项目单位对专家意见进行补充整改后</w:t>
      </w:r>
      <w:r w:rsidRPr="00F24817">
        <w:rPr>
          <w:rFonts w:eastAsia="仿宋_GB2312"/>
          <w:sz w:val="32"/>
          <w:szCs w:val="32"/>
        </w:rPr>
        <w:t>,</w:t>
      </w:r>
      <w:r w:rsidRPr="00F24817">
        <w:rPr>
          <w:rFonts w:eastAsia="仿宋_GB2312"/>
          <w:sz w:val="32"/>
          <w:szCs w:val="32"/>
        </w:rPr>
        <w:t>由主管部门把存疑条文交由相应的专家进行复审。</w:t>
      </w:r>
    </w:p>
    <w:p w14:paraId="76CD2302" w14:textId="408750D6" w:rsidR="00303F78" w:rsidRPr="00F24817" w:rsidRDefault="00303F78" w:rsidP="00303F78">
      <w:pPr>
        <w:spacing w:line="560" w:lineRule="exact"/>
        <w:ind w:firstLineChars="200" w:firstLine="640"/>
        <w:rPr>
          <w:rFonts w:eastAsia="仿宋_GB2312"/>
          <w:sz w:val="32"/>
          <w:szCs w:val="32"/>
        </w:rPr>
      </w:pPr>
      <w:r w:rsidRPr="00F24817">
        <w:rPr>
          <w:rFonts w:eastAsia="楷体_GB2312"/>
          <w:sz w:val="32"/>
          <w:szCs w:val="32"/>
        </w:rPr>
        <w:t>（六）公示公告</w:t>
      </w:r>
      <w:r w:rsidRPr="00F24817">
        <w:rPr>
          <w:rFonts w:eastAsia="楷体_GB2312"/>
          <w:sz w:val="32"/>
          <w:szCs w:val="32"/>
        </w:rPr>
        <w:t>:</w:t>
      </w:r>
      <w:r w:rsidRPr="00F24817">
        <w:rPr>
          <w:sz w:val="32"/>
          <w:szCs w:val="32"/>
        </w:rPr>
        <w:t xml:space="preserve"> </w:t>
      </w:r>
      <w:r w:rsidRPr="00F24817">
        <w:rPr>
          <w:rFonts w:eastAsia="仿宋_GB2312"/>
          <w:sz w:val="32"/>
          <w:szCs w:val="32"/>
        </w:rPr>
        <w:t>专家审查结束后</w:t>
      </w:r>
      <w:r w:rsidRPr="00F24817">
        <w:rPr>
          <w:rFonts w:eastAsia="仿宋_GB2312"/>
          <w:sz w:val="32"/>
          <w:szCs w:val="32"/>
        </w:rPr>
        <w:t>,</w:t>
      </w:r>
      <w:r w:rsidRPr="00F24817">
        <w:rPr>
          <w:rFonts w:eastAsia="仿宋_GB2312"/>
          <w:sz w:val="32"/>
          <w:szCs w:val="32"/>
        </w:rPr>
        <w:t>主管部门对结果进行公示。公示内容包括项目所在地、类型、名称、申报单位、绿色建筑星级和关键技术指标等。公示期为</w:t>
      </w:r>
      <w:r w:rsidRPr="00F24817">
        <w:rPr>
          <w:rFonts w:eastAsia="仿宋_GB2312"/>
          <w:sz w:val="32"/>
          <w:szCs w:val="32"/>
        </w:rPr>
        <w:t>7</w:t>
      </w:r>
      <w:r w:rsidRPr="00F24817">
        <w:rPr>
          <w:rFonts w:eastAsia="仿宋_GB2312"/>
          <w:sz w:val="32"/>
          <w:szCs w:val="32"/>
        </w:rPr>
        <w:t>个工作日。</w:t>
      </w:r>
    </w:p>
    <w:p w14:paraId="36C506C7" w14:textId="77777777" w:rsidR="00303F78" w:rsidRPr="00F24817" w:rsidRDefault="00303F78" w:rsidP="00303F78">
      <w:pPr>
        <w:spacing w:line="560" w:lineRule="exact"/>
        <w:ind w:firstLineChars="200" w:firstLine="640"/>
        <w:rPr>
          <w:rFonts w:eastAsia="仿宋_GB2312"/>
          <w:sz w:val="32"/>
          <w:szCs w:val="32"/>
        </w:rPr>
      </w:pPr>
      <w:r w:rsidRPr="00F24817">
        <w:rPr>
          <w:rFonts w:eastAsia="楷体_GB2312"/>
          <w:sz w:val="32"/>
          <w:szCs w:val="32"/>
        </w:rPr>
        <w:t>（七）制证发证</w:t>
      </w:r>
      <w:r w:rsidRPr="00F24817">
        <w:rPr>
          <w:rFonts w:eastAsia="楷体_GB2312"/>
          <w:sz w:val="32"/>
          <w:szCs w:val="32"/>
        </w:rPr>
        <w:t>:</w:t>
      </w:r>
      <w:r w:rsidRPr="00F24817">
        <w:rPr>
          <w:sz w:val="32"/>
          <w:szCs w:val="32"/>
        </w:rPr>
        <w:t xml:space="preserve"> </w:t>
      </w:r>
      <w:r w:rsidRPr="00F24817">
        <w:rPr>
          <w:rFonts w:eastAsia="仿宋_GB2312"/>
          <w:sz w:val="32"/>
          <w:szCs w:val="32"/>
        </w:rPr>
        <w:t>公示无异议的项目，由主管部门根据项目最终评审的相关技术指标情况</w:t>
      </w:r>
      <w:r w:rsidRPr="00F24817">
        <w:rPr>
          <w:rFonts w:eastAsia="仿宋_GB2312"/>
          <w:sz w:val="32"/>
          <w:szCs w:val="32"/>
        </w:rPr>
        <w:t>,</w:t>
      </w:r>
      <w:r w:rsidRPr="00F24817">
        <w:rPr>
          <w:rFonts w:eastAsia="仿宋_GB2312"/>
          <w:sz w:val="32"/>
          <w:szCs w:val="32"/>
        </w:rPr>
        <w:t>授予相应星级的证书。</w:t>
      </w:r>
    </w:p>
    <w:p w14:paraId="12229DA1" w14:textId="38670264" w:rsidR="0030138E" w:rsidRPr="00F24817" w:rsidRDefault="0030138E" w:rsidP="0030138E">
      <w:pPr>
        <w:spacing w:line="560" w:lineRule="exact"/>
        <w:ind w:firstLine="645"/>
        <w:rPr>
          <w:rFonts w:eastAsia="黑体"/>
          <w:sz w:val="32"/>
          <w:szCs w:val="32"/>
        </w:rPr>
      </w:pPr>
    </w:p>
    <w:p w14:paraId="7D1D9DA6" w14:textId="097C9768" w:rsidR="0030138E" w:rsidRDefault="0030138E" w:rsidP="0030138E">
      <w:pPr>
        <w:jc w:val="right"/>
        <w:rPr>
          <w:sz w:val="32"/>
          <w:szCs w:val="32"/>
        </w:rPr>
      </w:pPr>
    </w:p>
    <w:p w14:paraId="0BC925D6" w14:textId="3EBD26EF" w:rsidR="00F24817" w:rsidRDefault="00F24817" w:rsidP="0030138E">
      <w:pPr>
        <w:jc w:val="right"/>
        <w:rPr>
          <w:sz w:val="32"/>
          <w:szCs w:val="32"/>
        </w:rPr>
      </w:pPr>
    </w:p>
    <w:p w14:paraId="798B6E65" w14:textId="77777777" w:rsidR="00F24817" w:rsidRPr="00F24817" w:rsidRDefault="00F24817" w:rsidP="0030138E">
      <w:pPr>
        <w:jc w:val="right"/>
        <w:rPr>
          <w:rFonts w:hint="eastAsia"/>
          <w:sz w:val="32"/>
          <w:szCs w:val="32"/>
        </w:rPr>
      </w:pPr>
    </w:p>
    <w:p w14:paraId="52B678B3" w14:textId="3D413B93" w:rsidR="0030138E" w:rsidRPr="00F24817" w:rsidRDefault="0030138E" w:rsidP="0030138E">
      <w:pPr>
        <w:jc w:val="right"/>
        <w:rPr>
          <w:sz w:val="32"/>
          <w:szCs w:val="32"/>
        </w:rPr>
      </w:pPr>
    </w:p>
    <w:p w14:paraId="04017B78" w14:textId="3A48B000" w:rsidR="00F24817" w:rsidRPr="00F24817" w:rsidRDefault="0030138E" w:rsidP="0030138E">
      <w:pPr>
        <w:spacing w:line="560" w:lineRule="exact"/>
        <w:ind w:firstLine="645"/>
        <w:jc w:val="left"/>
        <w:rPr>
          <w:rFonts w:eastAsia="仿宋_GB2312"/>
          <w:sz w:val="32"/>
          <w:szCs w:val="32"/>
        </w:rPr>
      </w:pPr>
      <w:r w:rsidRPr="00F24817">
        <w:rPr>
          <w:rFonts w:eastAsia="仿宋_GB2312"/>
          <w:sz w:val="32"/>
          <w:szCs w:val="32"/>
        </w:rPr>
        <w:t>建设单位：（</w:t>
      </w:r>
      <w:r w:rsidR="009613A9" w:rsidRPr="00F24817">
        <w:rPr>
          <w:rFonts w:eastAsia="仿宋_GB2312"/>
          <w:sz w:val="32"/>
          <w:szCs w:val="32"/>
        </w:rPr>
        <w:t>盖章</w:t>
      </w:r>
      <w:r w:rsidRPr="00F24817">
        <w:rPr>
          <w:rFonts w:eastAsia="仿宋_GB2312"/>
          <w:sz w:val="32"/>
          <w:szCs w:val="32"/>
        </w:rPr>
        <w:t>）</w:t>
      </w:r>
      <w:r w:rsidR="009613A9" w:rsidRPr="00F24817">
        <w:rPr>
          <w:rFonts w:eastAsia="仿宋_GB2312"/>
          <w:sz w:val="32"/>
          <w:szCs w:val="32"/>
        </w:rPr>
        <w:t xml:space="preserve">          </w:t>
      </w:r>
    </w:p>
    <w:p w14:paraId="53F1639D" w14:textId="046F3B75" w:rsidR="0030138E" w:rsidRPr="00F24817" w:rsidRDefault="00F24817" w:rsidP="0030138E">
      <w:pPr>
        <w:spacing w:line="560" w:lineRule="exact"/>
        <w:ind w:firstLine="645"/>
        <w:jc w:val="left"/>
        <w:rPr>
          <w:rFonts w:eastAsia="仿宋_GB2312"/>
          <w:sz w:val="32"/>
          <w:szCs w:val="32"/>
        </w:rPr>
      </w:pPr>
      <w:r w:rsidRPr="00F24817">
        <w:rPr>
          <w:rFonts w:eastAsia="仿宋_GB2312"/>
          <w:sz w:val="32"/>
          <w:szCs w:val="32"/>
        </w:rPr>
        <w:t>联系人</w:t>
      </w:r>
      <w:r w:rsidR="009613A9" w:rsidRPr="00F24817">
        <w:rPr>
          <w:rFonts w:eastAsia="仿宋_GB2312"/>
          <w:sz w:val="32"/>
          <w:szCs w:val="32"/>
        </w:rPr>
        <w:t>：</w:t>
      </w:r>
    </w:p>
    <w:p w14:paraId="439E780F" w14:textId="43548B48" w:rsidR="0030138E" w:rsidRPr="00F24817" w:rsidRDefault="0030138E" w:rsidP="0030138E">
      <w:pPr>
        <w:spacing w:line="560" w:lineRule="exact"/>
        <w:ind w:firstLine="645"/>
        <w:jc w:val="left"/>
        <w:rPr>
          <w:rFonts w:eastAsia="仿宋_GB2312"/>
          <w:sz w:val="32"/>
          <w:szCs w:val="32"/>
        </w:rPr>
      </w:pPr>
      <w:r w:rsidRPr="00F24817">
        <w:rPr>
          <w:rFonts w:eastAsia="仿宋_GB2312"/>
          <w:sz w:val="32"/>
          <w:szCs w:val="32"/>
        </w:rPr>
        <w:t>联系电话：</w:t>
      </w:r>
    </w:p>
    <w:p w14:paraId="1D70326F" w14:textId="1194C832" w:rsidR="0030138E" w:rsidRPr="00F24817" w:rsidRDefault="009613A9" w:rsidP="0030138E">
      <w:pPr>
        <w:spacing w:line="560" w:lineRule="exact"/>
        <w:ind w:firstLine="645"/>
        <w:jc w:val="left"/>
        <w:rPr>
          <w:rFonts w:eastAsia="仿宋_GB2312"/>
          <w:sz w:val="32"/>
          <w:szCs w:val="32"/>
        </w:rPr>
      </w:pPr>
      <w:r w:rsidRPr="00F24817">
        <w:rPr>
          <w:rFonts w:eastAsia="仿宋_GB2312"/>
          <w:sz w:val="32"/>
          <w:szCs w:val="32"/>
        </w:rPr>
        <w:t>节能中心联系电话</w:t>
      </w:r>
      <w:r w:rsidR="0030138E" w:rsidRPr="00F24817">
        <w:rPr>
          <w:rFonts w:eastAsia="仿宋_GB2312"/>
          <w:sz w:val="32"/>
          <w:szCs w:val="32"/>
        </w:rPr>
        <w:t>：</w:t>
      </w:r>
      <w:r w:rsidRPr="00F24817">
        <w:rPr>
          <w:rFonts w:eastAsia="仿宋_GB2312"/>
          <w:sz w:val="32"/>
          <w:szCs w:val="32"/>
        </w:rPr>
        <w:t>86670176</w:t>
      </w:r>
    </w:p>
    <w:p w14:paraId="13D0D1A0" w14:textId="7295A01B" w:rsidR="00F24817" w:rsidRPr="00F24817" w:rsidRDefault="00F24817" w:rsidP="0030138E">
      <w:pPr>
        <w:spacing w:line="560" w:lineRule="exact"/>
        <w:ind w:firstLine="645"/>
        <w:jc w:val="left"/>
        <w:rPr>
          <w:rFonts w:eastAsia="仿宋_GB2312"/>
          <w:sz w:val="32"/>
          <w:szCs w:val="32"/>
        </w:rPr>
      </w:pPr>
    </w:p>
    <w:p w14:paraId="712C244A" w14:textId="45792E15" w:rsidR="00F24817" w:rsidRPr="00F24817" w:rsidRDefault="00F24817" w:rsidP="0030138E">
      <w:pPr>
        <w:spacing w:line="560" w:lineRule="exact"/>
        <w:ind w:firstLine="645"/>
        <w:jc w:val="left"/>
        <w:rPr>
          <w:rFonts w:eastAsia="仿宋_GB2312"/>
          <w:sz w:val="32"/>
          <w:szCs w:val="32"/>
        </w:rPr>
      </w:pPr>
    </w:p>
    <w:p w14:paraId="54E9B791" w14:textId="77777777" w:rsidR="00F24817" w:rsidRPr="00F24817" w:rsidRDefault="00F24817" w:rsidP="0030138E">
      <w:pPr>
        <w:spacing w:line="560" w:lineRule="exact"/>
        <w:ind w:firstLine="645"/>
        <w:jc w:val="left"/>
        <w:rPr>
          <w:rFonts w:eastAsia="仿宋_GB2312"/>
          <w:sz w:val="32"/>
          <w:szCs w:val="32"/>
        </w:rPr>
      </w:pPr>
    </w:p>
    <w:p w14:paraId="136B4057" w14:textId="4DAFF6A3" w:rsidR="00F24817" w:rsidRPr="00F24817" w:rsidRDefault="00F24817" w:rsidP="00F24817">
      <w:pPr>
        <w:spacing w:line="560" w:lineRule="exact"/>
        <w:ind w:firstLine="645"/>
        <w:jc w:val="right"/>
        <w:rPr>
          <w:rFonts w:eastAsia="仿宋_GB2312"/>
          <w:sz w:val="32"/>
          <w:szCs w:val="32"/>
        </w:rPr>
      </w:pPr>
      <w:r w:rsidRPr="00F24817">
        <w:rPr>
          <w:rFonts w:eastAsia="仿宋_GB2312"/>
          <w:sz w:val="32"/>
          <w:szCs w:val="32"/>
        </w:rPr>
        <w:t>年</w:t>
      </w:r>
      <w:r w:rsidRPr="00F24817">
        <w:rPr>
          <w:rFonts w:eastAsia="仿宋_GB2312"/>
          <w:sz w:val="32"/>
          <w:szCs w:val="32"/>
        </w:rPr>
        <w:t xml:space="preserve">  </w:t>
      </w:r>
      <w:r w:rsidRPr="00F24817">
        <w:rPr>
          <w:rFonts w:eastAsia="仿宋_GB2312"/>
          <w:sz w:val="32"/>
          <w:szCs w:val="32"/>
        </w:rPr>
        <w:t>月</w:t>
      </w:r>
      <w:r w:rsidRPr="00F24817">
        <w:rPr>
          <w:rFonts w:eastAsia="仿宋_GB2312"/>
          <w:sz w:val="32"/>
          <w:szCs w:val="32"/>
        </w:rPr>
        <w:t xml:space="preserve">  </w:t>
      </w:r>
      <w:r w:rsidRPr="00F24817">
        <w:rPr>
          <w:rFonts w:eastAsia="仿宋_GB2312"/>
          <w:sz w:val="32"/>
          <w:szCs w:val="32"/>
        </w:rPr>
        <w:t>日</w:t>
      </w:r>
    </w:p>
    <w:sectPr w:rsidR="00F24817" w:rsidRPr="00F248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D3D66" w14:textId="77777777" w:rsidR="00404F6E" w:rsidRDefault="00404F6E" w:rsidP="0030138E">
      <w:r>
        <w:separator/>
      </w:r>
    </w:p>
  </w:endnote>
  <w:endnote w:type="continuationSeparator" w:id="0">
    <w:p w14:paraId="0D7FF2E2" w14:textId="77777777" w:rsidR="00404F6E" w:rsidRDefault="00404F6E" w:rsidP="0030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F2FA1" w14:textId="77777777" w:rsidR="00404F6E" w:rsidRDefault="00404F6E" w:rsidP="0030138E">
      <w:r>
        <w:separator/>
      </w:r>
    </w:p>
  </w:footnote>
  <w:footnote w:type="continuationSeparator" w:id="0">
    <w:p w14:paraId="5EE72FE0" w14:textId="77777777" w:rsidR="00404F6E" w:rsidRDefault="00404F6E" w:rsidP="00301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A6333"/>
    <w:multiLevelType w:val="hybridMultilevel"/>
    <w:tmpl w:val="8534841C"/>
    <w:lvl w:ilvl="0" w:tplc="6D40BE5C">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num w:numId="1" w16cid:durableId="2096513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E61"/>
    <w:rsid w:val="0027536B"/>
    <w:rsid w:val="0030138E"/>
    <w:rsid w:val="00303F78"/>
    <w:rsid w:val="00386C46"/>
    <w:rsid w:val="00404F6E"/>
    <w:rsid w:val="004124DE"/>
    <w:rsid w:val="004A3B95"/>
    <w:rsid w:val="004A407C"/>
    <w:rsid w:val="00577B24"/>
    <w:rsid w:val="0060784E"/>
    <w:rsid w:val="006A67BD"/>
    <w:rsid w:val="0076243E"/>
    <w:rsid w:val="007A4D28"/>
    <w:rsid w:val="00831C15"/>
    <w:rsid w:val="00923596"/>
    <w:rsid w:val="009613A9"/>
    <w:rsid w:val="00B34D7B"/>
    <w:rsid w:val="00CF6ED9"/>
    <w:rsid w:val="00EA2E61"/>
    <w:rsid w:val="00EB794F"/>
    <w:rsid w:val="00F24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124B2"/>
  <w15:chartTrackingRefBased/>
  <w15:docId w15:val="{A6E7142F-4861-49CD-9538-F51A9ED80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B24"/>
    <w:pPr>
      <w:widowControl w:val="0"/>
      <w:jc w:val="both"/>
    </w:pPr>
    <w:rPr>
      <w:rFonts w:ascii="Times New Roman" w:eastAsia="宋体" w:hAnsi="Times New Roman" w:cs="Times New Roman"/>
      <w:szCs w:val="24"/>
    </w:rPr>
  </w:style>
  <w:style w:type="paragraph" w:styleId="1">
    <w:name w:val="heading 1"/>
    <w:basedOn w:val="a"/>
    <w:link w:val="10"/>
    <w:uiPriority w:val="9"/>
    <w:qFormat/>
    <w:rsid w:val="0060784E"/>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3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0138E"/>
    <w:rPr>
      <w:sz w:val="18"/>
      <w:szCs w:val="18"/>
    </w:rPr>
  </w:style>
  <w:style w:type="paragraph" w:styleId="a5">
    <w:name w:val="footer"/>
    <w:basedOn w:val="a"/>
    <w:link w:val="a6"/>
    <w:uiPriority w:val="99"/>
    <w:unhideWhenUsed/>
    <w:rsid w:val="003013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0138E"/>
    <w:rPr>
      <w:sz w:val="18"/>
      <w:szCs w:val="18"/>
    </w:rPr>
  </w:style>
  <w:style w:type="paragraph" w:styleId="a7">
    <w:name w:val="List Paragraph"/>
    <w:basedOn w:val="a"/>
    <w:uiPriority w:val="34"/>
    <w:qFormat/>
    <w:rsid w:val="009613A9"/>
    <w:pPr>
      <w:ind w:firstLineChars="200" w:firstLine="420"/>
    </w:pPr>
  </w:style>
  <w:style w:type="character" w:customStyle="1" w:styleId="10">
    <w:name w:val="标题 1 字符"/>
    <w:basedOn w:val="a0"/>
    <w:link w:val="1"/>
    <w:uiPriority w:val="9"/>
    <w:rsid w:val="0060784E"/>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1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195</Words>
  <Characters>1113</Characters>
  <Application>Microsoft Office Word</Application>
  <DocSecurity>0</DocSecurity>
  <Lines>9</Lines>
  <Paragraphs>2</Paragraphs>
  <ScaleCrop>false</ScaleCrop>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建龙</dc:creator>
  <cp:keywords/>
  <dc:description/>
  <cp:lastModifiedBy>王 建龙</cp:lastModifiedBy>
  <cp:revision>16</cp:revision>
  <cp:lastPrinted>2022-02-23T02:21:00Z</cp:lastPrinted>
  <dcterms:created xsi:type="dcterms:W3CDTF">2022-02-23T02:17:00Z</dcterms:created>
  <dcterms:modified xsi:type="dcterms:W3CDTF">2022-05-20T03:32:00Z</dcterms:modified>
</cp:coreProperties>
</file>