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22" w:rsidRPr="0098000A" w:rsidRDefault="000571C5" w:rsidP="000571C5">
      <w:pPr>
        <w:snapToGrid w:val="0"/>
        <w:spacing w:line="360" w:lineRule="auto"/>
        <w:ind w:right="26"/>
        <w:jc w:val="center"/>
        <w:rPr>
          <w:rFonts w:ascii="仿宋_GB2312" w:eastAsia="仿宋_GB2312"/>
          <w:b/>
          <w:sz w:val="32"/>
          <w:szCs w:val="32"/>
        </w:rPr>
      </w:pPr>
      <w:r w:rsidRPr="0098000A">
        <w:rPr>
          <w:rFonts w:ascii="仿宋_GB2312" w:eastAsia="仿宋_GB2312" w:hint="eastAsia"/>
          <w:b/>
          <w:sz w:val="32"/>
          <w:szCs w:val="32"/>
        </w:rPr>
        <w:t xml:space="preserve">                          </w:t>
      </w:r>
      <w:r w:rsidR="00293022" w:rsidRPr="0098000A">
        <w:rPr>
          <w:rFonts w:ascii="仿宋_GB2312" w:eastAsia="仿宋_GB2312" w:hint="eastAsia"/>
          <w:b/>
          <w:sz w:val="32"/>
          <w:szCs w:val="32"/>
        </w:rPr>
        <w:t>项目编号：</w:t>
      </w:r>
      <w:r w:rsidR="00293022" w:rsidRPr="0098000A">
        <w:rPr>
          <w:rFonts w:ascii="仿宋_GB2312" w:eastAsia="仿宋_GB2312"/>
          <w:b/>
          <w:sz w:val="32"/>
          <w:szCs w:val="32"/>
          <w:u w:val="single"/>
        </w:rPr>
        <w:t xml:space="preserve">         </w:t>
      </w:r>
    </w:p>
    <w:p w:rsidR="00293022" w:rsidRPr="0098000A" w:rsidRDefault="00293022" w:rsidP="00293022">
      <w:pPr>
        <w:snapToGrid w:val="0"/>
        <w:spacing w:line="360" w:lineRule="auto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绿色建筑设计评价标识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申报书</w:t>
      </w:r>
    </w:p>
    <w:p w:rsidR="00293022" w:rsidRPr="00121EC7" w:rsidRDefault="00293022" w:rsidP="00293022">
      <w:pPr>
        <w:rPr>
          <w:rFonts w:ascii="仿宋_GB2312" w:eastAsia="仿宋_GB2312"/>
          <w:b/>
          <w:sz w:val="32"/>
          <w:szCs w:val="32"/>
        </w:rPr>
      </w:pPr>
    </w:p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项 目 名 称：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单 位：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</w:t>
      </w:r>
      <w:r w:rsidR="00852162">
        <w:rPr>
          <w:rFonts w:ascii="宋体" w:hAnsi="宋体" w:hint="eastAsia"/>
          <w:b/>
          <w:sz w:val="32"/>
          <w:szCs w:val="32"/>
          <w:u w:val="single"/>
        </w:rPr>
        <w:t>（盖章）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时 间：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050"/>
        <w:rPr>
          <w:rFonts w:ascii="宋体" w:hAnsi="宋体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9C2122" w:rsidP="00293022"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河北</w:t>
      </w:r>
      <w:r>
        <w:rPr>
          <w:rFonts w:ascii="宋体" w:hAnsi="宋体"/>
          <w:b/>
          <w:sz w:val="30"/>
          <w:szCs w:val="30"/>
        </w:rPr>
        <w:t>省建筑科学研究院</w:t>
      </w:r>
      <w:r w:rsidR="00EF1F65">
        <w:rPr>
          <w:rFonts w:ascii="宋体" w:hAnsi="宋体" w:hint="eastAsia"/>
          <w:b/>
          <w:sz w:val="30"/>
          <w:szCs w:val="30"/>
        </w:rPr>
        <w:t xml:space="preserve"> </w:t>
      </w:r>
      <w:r w:rsidR="00293022" w:rsidRPr="0098000A">
        <w:rPr>
          <w:rFonts w:ascii="宋体" w:hAnsi="宋体" w:hint="eastAsia"/>
          <w:b/>
          <w:sz w:val="30"/>
          <w:szCs w:val="30"/>
        </w:rPr>
        <w:t>编制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仿宋_GB2312" w:eastAsia="仿宋_GB2312"/>
          <w:b/>
          <w:sz w:val="30"/>
          <w:szCs w:val="30"/>
        </w:rPr>
      </w:pPr>
      <w:r w:rsidRPr="0098000A">
        <w:rPr>
          <w:rFonts w:ascii="宋体" w:hAnsi="宋体" w:hint="eastAsia"/>
          <w:b/>
          <w:sz w:val="30"/>
          <w:szCs w:val="30"/>
        </w:rPr>
        <w:t>二○</w:t>
      </w:r>
      <w:r w:rsidR="00AB5073">
        <w:rPr>
          <w:rFonts w:ascii="宋体" w:hAnsi="宋体" w:hint="eastAsia"/>
          <w:b/>
          <w:sz w:val="30"/>
          <w:szCs w:val="30"/>
        </w:rPr>
        <w:t>一</w:t>
      </w:r>
      <w:r w:rsidR="004C0750">
        <w:rPr>
          <w:rFonts w:ascii="宋体" w:hAnsi="宋体" w:hint="eastAsia"/>
          <w:b/>
          <w:sz w:val="30"/>
          <w:szCs w:val="30"/>
        </w:rPr>
        <w:t>八</w:t>
      </w:r>
      <w:r w:rsidRPr="0098000A">
        <w:rPr>
          <w:rFonts w:ascii="宋体" w:hAnsi="宋体" w:hint="eastAsia"/>
          <w:b/>
          <w:sz w:val="30"/>
          <w:szCs w:val="30"/>
        </w:rPr>
        <w:t>年</w:t>
      </w:r>
      <w:r w:rsidR="004C0750">
        <w:rPr>
          <w:rFonts w:ascii="宋体" w:hAnsi="宋体" w:hint="eastAsia"/>
          <w:b/>
          <w:sz w:val="30"/>
          <w:szCs w:val="30"/>
        </w:rPr>
        <w:t>五</w:t>
      </w:r>
      <w:r w:rsidR="00EF1F65" w:rsidRPr="0098000A">
        <w:rPr>
          <w:rFonts w:ascii="宋体" w:hAnsi="宋体" w:hint="eastAsia"/>
          <w:b/>
          <w:sz w:val="30"/>
          <w:szCs w:val="30"/>
        </w:rPr>
        <w:t>月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98000A">
        <w:rPr>
          <w:rFonts w:ascii="宋体" w:hAnsi="宋体"/>
          <w:b/>
          <w:sz w:val="36"/>
          <w:szCs w:val="36"/>
        </w:rPr>
        <w:br w:type="page"/>
      </w:r>
      <w:r w:rsidRPr="0098000A">
        <w:rPr>
          <w:rFonts w:ascii="宋体" w:hAnsi="宋体" w:hint="eastAsia"/>
          <w:b/>
          <w:sz w:val="36"/>
          <w:szCs w:val="36"/>
        </w:rPr>
        <w:lastRenderedPageBreak/>
        <w:t>填 写 说</w:t>
      </w:r>
      <w:r w:rsidRPr="0098000A">
        <w:rPr>
          <w:rFonts w:ascii="宋体" w:hAnsi="宋体"/>
          <w:b/>
          <w:sz w:val="36"/>
          <w:szCs w:val="36"/>
        </w:rPr>
        <w:t xml:space="preserve"> </w:t>
      </w:r>
      <w:r w:rsidRPr="0098000A">
        <w:rPr>
          <w:rFonts w:ascii="宋体" w:hAnsi="宋体" w:hint="eastAsia"/>
          <w:b/>
          <w:sz w:val="36"/>
          <w:szCs w:val="36"/>
        </w:rPr>
        <w:t>明</w:t>
      </w:r>
    </w:p>
    <w:p w:rsidR="00293022" w:rsidRPr="0098000A" w:rsidRDefault="00293022" w:rsidP="00293022">
      <w:pPr>
        <w:snapToGrid w:val="0"/>
        <w:spacing w:line="360" w:lineRule="auto"/>
        <w:ind w:leftChars="-171" w:left="-359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bCs/>
          <w:sz w:val="30"/>
          <w:szCs w:val="30"/>
        </w:rPr>
        <w:t>1、申报</w:t>
      </w:r>
      <w:r w:rsidRPr="0098000A">
        <w:rPr>
          <w:rFonts w:ascii="仿宋_GB2312" w:eastAsia="仿宋_GB2312" w:hAnsi="Courier New" w:hint="eastAsia"/>
          <w:sz w:val="30"/>
          <w:szCs w:val="30"/>
        </w:rPr>
        <w:t>书一律采用A4规格的纸打印，装订成册，一式</w:t>
      </w:r>
      <w:r w:rsidR="00AB5073">
        <w:rPr>
          <w:rFonts w:ascii="仿宋_GB2312" w:eastAsia="仿宋_GB2312" w:hAnsi="Courier New" w:hint="eastAsia"/>
          <w:sz w:val="30"/>
          <w:szCs w:val="30"/>
        </w:rPr>
        <w:t>一</w:t>
      </w:r>
      <w:r w:rsidRPr="0098000A">
        <w:rPr>
          <w:rFonts w:ascii="仿宋_GB2312" w:eastAsia="仿宋_GB2312" w:hAnsi="Courier New" w:hint="eastAsia"/>
          <w:sz w:val="30"/>
          <w:szCs w:val="30"/>
        </w:rPr>
        <w:t>份，并提供电子文档；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2、申报书封面的“项目名称”应与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</w:t>
      </w:r>
      <w:r w:rsidR="001067BF">
        <w:rPr>
          <w:rFonts w:ascii="仿宋_GB2312" w:eastAsia="仿宋_GB2312" w:hAnsi="Courier New" w:hint="eastAsia"/>
          <w:sz w:val="30"/>
          <w:szCs w:val="30"/>
        </w:rPr>
        <w:t>等审批文件</w:t>
      </w:r>
      <w:r w:rsidRPr="0098000A">
        <w:rPr>
          <w:rFonts w:ascii="仿宋_GB2312" w:eastAsia="仿宋_GB2312" w:hAnsi="Courier New" w:hint="eastAsia"/>
          <w:sz w:val="30"/>
          <w:szCs w:val="30"/>
        </w:rPr>
        <w:t>的“工程名称”一致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，在尽量一致的情况下，项目名称中最好包含地域、楼号等信息，例如“</w:t>
      </w:r>
      <w:r w:rsidR="004C0750">
        <w:rPr>
          <w:rFonts w:ascii="仿宋_GB2312" w:eastAsia="仿宋_GB2312" w:hAnsi="Courier New" w:hint="eastAsia"/>
          <w:sz w:val="30"/>
          <w:szCs w:val="30"/>
        </w:rPr>
        <w:t>石家庄X</w:t>
      </w:r>
      <w:r w:rsidR="004C0750">
        <w:rPr>
          <w:rFonts w:ascii="仿宋_GB2312" w:eastAsia="仿宋_GB2312" w:hAnsi="Courier New"/>
          <w:sz w:val="30"/>
          <w:szCs w:val="30"/>
        </w:rPr>
        <w:t>X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住宅1</w:t>
      </w:r>
      <w:r w:rsidR="00AB5073">
        <w:rPr>
          <w:rFonts w:ascii="仿宋_GB2312" w:eastAsia="仿宋_GB2312" w:hAnsi="Courier New" w:hint="eastAsia"/>
          <w:sz w:val="30"/>
          <w:szCs w:val="30"/>
        </w:rPr>
        <w:t>～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3号楼”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3、申报书封面的“申报单位”名称应与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施工许可证的“建设单位”名称一致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；如有其他联合申报单位，请在此处一并列出，以顿号隔开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4、“申报建筑面积”指参加绿色建筑设计评价标识的建筑面积；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、基本材料的纸质材料，按A4规格装订成册，文件名为“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1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基本材料”，一式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份，并提供电子文档；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、基本材料列表中“是否提交”按提交情况填写，已提交的材料打“√”，不提交的材料打“×”；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7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、评价材料的纸质材料，应包括自评报告中涉及到的所有材料。按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类“材料分类”装订成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册，文件名分别为：“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2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规划设计”、“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3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建筑设计”、“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4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景观设计”、“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暖通设计”、“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给排水设计”、“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7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结构</w:t>
      </w:r>
      <w:r w:rsidR="002E0E49">
        <w:rPr>
          <w:rFonts w:ascii="仿宋_GB2312" w:eastAsia="仿宋_GB2312" w:hAnsi="Courier New" w:hint="eastAsia"/>
          <w:sz w:val="30"/>
          <w:szCs w:val="30"/>
        </w:rPr>
        <w:t>建材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”、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电气设计”、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其他材料”，一式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份，并提供电子文档；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、纸质材料具体要求：所有材料必须为有签字和盖章的有效文件；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、严格按照填</w:t>
      </w:r>
      <w:r w:rsidR="00E34664" w:rsidRPr="0098000A">
        <w:rPr>
          <w:rFonts w:ascii="仿宋_GB2312" w:eastAsia="仿宋_GB2312" w:hAnsi="Courier New" w:hint="eastAsia"/>
          <w:sz w:val="30"/>
          <w:szCs w:val="30"/>
        </w:rPr>
        <w:t>写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说明的要求如实填写，如有虚假，一经查实，取消申报资格。</w:t>
      </w:r>
    </w:p>
    <w:p w:rsidR="00293022" w:rsidRPr="0098000A" w:rsidRDefault="00293022">
      <w:pPr>
        <w:sectPr w:rsidR="00293022" w:rsidRPr="0098000A">
          <w:headerReference w:type="even" r:id="rId7"/>
          <w:headerReference w:type="default" r:id="rId8"/>
          <w:head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201A2" w:rsidRPr="00AA2E0D" w:rsidRDefault="00D201A2" w:rsidP="00D201A2">
      <w:pPr>
        <w:outlineLvl w:val="0"/>
        <w:rPr>
          <w:rFonts w:ascii="仿宋" w:eastAsia="仿宋" w:hAnsi="仿宋"/>
          <w:b/>
          <w:bCs/>
          <w:sz w:val="28"/>
          <w:szCs w:val="28"/>
        </w:rPr>
      </w:pPr>
      <w:r w:rsidRPr="00434DE6">
        <w:rPr>
          <w:rFonts w:ascii="仿宋" w:eastAsia="仿宋" w:hAnsi="仿宋" w:hint="eastAsia"/>
          <w:b/>
          <w:bCs/>
          <w:sz w:val="28"/>
          <w:szCs w:val="28"/>
        </w:rPr>
        <w:lastRenderedPageBreak/>
        <w:t>一、</w:t>
      </w:r>
      <w:bookmarkStart w:id="0" w:name="项目基本情况表cstc"/>
      <w:r w:rsidRPr="00AA2E0D">
        <w:rPr>
          <w:rFonts w:ascii="仿宋" w:eastAsia="仿宋" w:hAnsi="仿宋" w:hint="eastAsia"/>
          <w:b/>
          <w:bCs/>
          <w:sz w:val="28"/>
          <w:szCs w:val="28"/>
        </w:rPr>
        <w:t>项目基本情况表</w:t>
      </w:r>
      <w:bookmarkEnd w:id="0"/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01"/>
        <w:gridCol w:w="152"/>
        <w:gridCol w:w="451"/>
        <w:gridCol w:w="309"/>
        <w:gridCol w:w="965"/>
        <w:gridCol w:w="147"/>
        <w:gridCol w:w="709"/>
        <w:gridCol w:w="1558"/>
        <w:gridCol w:w="856"/>
        <w:gridCol w:w="1658"/>
      </w:tblGrid>
      <w:tr w:rsidR="00D201A2" w:rsidRPr="00AA2E0D" w:rsidTr="00492E6F">
        <w:trPr>
          <w:trHeight w:val="416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6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1、建筑类型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□住宅建筑  □公共建筑</w:t>
            </w:r>
            <w:r w:rsidRPr="001972C4">
              <w:rPr>
                <w:rFonts w:ascii="仿宋" w:eastAsia="仿宋" w:hAnsi="仿宋" w:hint="eastAsia"/>
                <w:b/>
                <w:bCs/>
                <w:sz w:val="24"/>
              </w:rPr>
              <w:t>（□宾馆类  □办公类  □其他）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2、标识类型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□设计标识  □运行标识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3、标识等级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□一星级  □二星级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□三星级</w:t>
            </w:r>
          </w:p>
        </w:tc>
      </w:tr>
      <w:tr w:rsidR="00D201A2" w:rsidRPr="00AA2E0D" w:rsidTr="00492E6F">
        <w:trPr>
          <w:trHeight w:val="1013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4、项目进度安排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项目立项时间：  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完成施工图审查：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（计划）开工时间：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（计划）竣工时间：     年     月     日</w:t>
            </w:r>
          </w:p>
        </w:tc>
      </w:tr>
      <w:tr w:rsidR="00D201A2" w:rsidRPr="00AA2E0D" w:rsidTr="00492E6F">
        <w:trPr>
          <w:trHeight w:val="513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5、是否发生重大质量安全事故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974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6、是否有经过绿色建筑培训的技术人员参与申报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587"/>
          <w:jc w:val="center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7、项目所在地主管部门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99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4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8、建设单位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9、设计单位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10、施工单位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0823E0" w:rsidP="000823E0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 w:rsidR="00D201A2" w:rsidRPr="00AA2E0D">
              <w:rPr>
                <w:rFonts w:ascii="仿宋" w:eastAsia="仿宋" w:hAnsi="仿宋" w:hint="eastAsia"/>
                <w:b/>
                <w:bCs/>
                <w:sz w:val="24"/>
              </w:rPr>
              <w:t>、咨询单位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D201A2" w:rsidRDefault="00D201A2" w:rsidP="00D201A2">
      <w:pPr>
        <w:jc w:val="left"/>
        <w:rPr>
          <w:rFonts w:ascii="仿宋" w:eastAsia="仿宋" w:hAnsi="仿宋"/>
          <w:sz w:val="24"/>
        </w:rPr>
      </w:pPr>
    </w:p>
    <w:p w:rsidR="0027226C" w:rsidRPr="0027226C" w:rsidRDefault="0027226C" w:rsidP="00D201A2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b/>
          <w:sz w:val="28"/>
        </w:rPr>
        <w:br w:type="page"/>
      </w:r>
      <w:r w:rsidRPr="0027226C">
        <w:rPr>
          <w:rFonts w:ascii="仿宋" w:eastAsia="仿宋" w:hAnsi="仿宋" w:hint="eastAsia"/>
          <w:b/>
          <w:sz w:val="28"/>
        </w:rPr>
        <w:lastRenderedPageBreak/>
        <w:t>二、</w:t>
      </w:r>
      <w:r w:rsidRPr="0027226C">
        <w:rPr>
          <w:rFonts w:ascii="仿宋" w:eastAsia="仿宋" w:hAnsi="仿宋"/>
          <w:b/>
          <w:sz w:val="28"/>
        </w:rPr>
        <w:t>关键评价指标情况</w:t>
      </w:r>
    </w:p>
    <w:tbl>
      <w:tblPr>
        <w:tblW w:w="871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1559"/>
        <w:gridCol w:w="3273"/>
      </w:tblGrid>
      <w:tr w:rsidR="00D201A2" w:rsidRPr="00AA2E0D" w:rsidTr="00492E6F">
        <w:tc>
          <w:tcPr>
            <w:tcW w:w="388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指标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  <w:tc>
          <w:tcPr>
            <w:tcW w:w="327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填报数据</w:t>
            </w:r>
          </w:p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（小数点后保留两位）</w:t>
            </w: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申报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万m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容积率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地下建筑面积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62B9D" w:rsidRPr="00AA2E0D" w:rsidTr="00492E6F">
        <w:trPr>
          <w:trHeight w:val="471"/>
        </w:trPr>
        <w:tc>
          <w:tcPr>
            <w:tcW w:w="3883" w:type="dxa"/>
            <w:vAlign w:val="center"/>
          </w:tcPr>
          <w:p w:rsidR="00462B9D" w:rsidRPr="00AA2E0D" w:rsidRDefault="00462B9D" w:rsidP="00462B9D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绿地率</w:t>
            </w:r>
          </w:p>
        </w:tc>
        <w:tc>
          <w:tcPr>
            <w:tcW w:w="1559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透水</w:t>
            </w:r>
            <w:r w:rsidR="00515021">
              <w:rPr>
                <w:rFonts w:ascii="仿宋" w:eastAsia="仿宋" w:hAnsi="仿宋" w:hint="eastAsia"/>
                <w:b/>
                <w:color w:val="000000"/>
                <w:sz w:val="24"/>
              </w:rPr>
              <w:t>铺装占硬质铺装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面积比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调蓄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雨水功能面积</w:t>
            </w:r>
            <w:r>
              <w:rPr>
                <w:rFonts w:ascii="仿宋" w:eastAsia="仿宋" w:hAnsi="仿宋" w:hint="eastAsia"/>
                <w:b/>
                <w:sz w:val="24"/>
              </w:rPr>
              <w:t>占绿地面积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场地年径流总量控制率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单位面积能耗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kWh/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（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2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˙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a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节能率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新型热泵空调供冷供热总能耗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能源产生的</w:t>
            </w:r>
            <w:r w:rsidRPr="00AA2E0D">
              <w:rPr>
                <w:rFonts w:ascii="仿宋" w:eastAsia="仿宋" w:hAnsi="仿宋"/>
                <w:b/>
                <w:sz w:val="24"/>
              </w:rPr>
              <w:t>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建筑生活热水量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的</w:t>
            </w:r>
            <w:r w:rsidRPr="00AA2E0D">
              <w:rPr>
                <w:rFonts w:ascii="仿宋" w:eastAsia="仿宋" w:hAnsi="仿宋"/>
                <w:b/>
                <w:sz w:val="24"/>
              </w:rPr>
              <w:t>热水比例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</w:t>
            </w:r>
            <w:r w:rsidRPr="00AA2E0D">
              <w:rPr>
                <w:rFonts w:ascii="仿宋" w:eastAsia="仿宋" w:hAnsi="仿宋"/>
                <w:b/>
                <w:sz w:val="24"/>
              </w:rPr>
              <w:t>发电量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建筑用电量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可再生能源产生发电比例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708C6" w:rsidRPr="00AA2E0D" w:rsidTr="00C40AEF">
        <w:trPr>
          <w:trHeight w:val="471"/>
        </w:trPr>
        <w:tc>
          <w:tcPr>
            <w:tcW w:w="388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用水总量</w:t>
            </w:r>
          </w:p>
        </w:tc>
        <w:tc>
          <w:tcPr>
            <w:tcW w:w="1559" w:type="dxa"/>
            <w:vAlign w:val="center"/>
          </w:tcPr>
          <w:p w:rsidR="00D708C6" w:rsidRPr="00AA2E0D" w:rsidRDefault="000D4987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非传统水源利用率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建筑材料总重量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工厂化预制构件比例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B47A84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B47A84" w:rsidRPr="009F339D" w:rsidRDefault="00B47A84" w:rsidP="00B47A84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居住建筑还需填写：</w:t>
            </w:r>
          </w:p>
        </w:tc>
      </w:tr>
      <w:tr w:rsidR="00B47A84" w:rsidRPr="00AA2E0D" w:rsidTr="008072A7">
        <w:trPr>
          <w:trHeight w:val="471"/>
        </w:trPr>
        <w:tc>
          <w:tcPr>
            <w:tcW w:w="388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人均用地面积</w:t>
            </w:r>
          </w:p>
        </w:tc>
        <w:tc>
          <w:tcPr>
            <w:tcW w:w="1559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人均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公共绿地</w:t>
            </w: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面积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地下建筑面积与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地上</w:t>
            </w: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建筑面积比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515021" w:rsidRPr="009F339D" w:rsidRDefault="00515021" w:rsidP="008072A7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公共建筑还需填写：</w:t>
            </w: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地下一层建筑面积与总用地面积比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sz w:val="24"/>
              </w:rPr>
              <w:t>可重复使用隔断（墙）比例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D201A2" w:rsidRPr="0027226C" w:rsidRDefault="00D201A2" w:rsidP="00D201A2">
      <w:pPr>
        <w:widowControl/>
        <w:spacing w:line="276" w:lineRule="auto"/>
        <w:rPr>
          <w:rFonts w:ascii="仿宋" w:eastAsia="仿宋" w:hAnsi="仿宋"/>
          <w:b/>
          <w:bCs/>
          <w:sz w:val="28"/>
        </w:rPr>
      </w:pPr>
      <w:r w:rsidRPr="00AA2E0D">
        <w:rPr>
          <w:rFonts w:ascii="仿宋" w:eastAsia="仿宋" w:hAnsi="仿宋" w:hint="eastAsia"/>
          <w:sz w:val="24"/>
        </w:rPr>
        <w:br w:type="page"/>
      </w:r>
      <w:r w:rsidR="0027226C" w:rsidRPr="0027226C">
        <w:rPr>
          <w:rFonts w:ascii="仿宋" w:eastAsia="仿宋" w:hAnsi="仿宋"/>
          <w:b/>
          <w:bCs/>
          <w:sz w:val="28"/>
        </w:rPr>
        <w:lastRenderedPageBreak/>
        <w:t>增量成本情况（小数点后保留两位）</w:t>
      </w:r>
    </w:p>
    <w:tbl>
      <w:tblPr>
        <w:tblW w:w="8982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819"/>
        <w:gridCol w:w="1591"/>
        <w:gridCol w:w="819"/>
        <w:gridCol w:w="1024"/>
        <w:gridCol w:w="1306"/>
        <w:gridCol w:w="1245"/>
        <w:gridCol w:w="757"/>
      </w:tblGrid>
      <w:tr w:rsidR="00D201A2" w:rsidRPr="00AA2E0D" w:rsidTr="00492E6F">
        <w:trPr>
          <w:trHeight w:val="117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项目建筑面积（平方米）：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为实现绿色建筑而增加的初投资成本（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单位面积增量成本（元/平方米）：</w:t>
            </w:r>
          </w:p>
          <w:p w:rsidR="00D201A2" w:rsidRPr="00AA2E0D" w:rsidRDefault="00D201A2" w:rsidP="00F614F9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绿色建筑可节约的运行费用（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元/年）：</w:t>
            </w:r>
          </w:p>
        </w:tc>
      </w:tr>
      <w:tr w:rsidR="00D201A2" w:rsidRPr="00AA2E0D" w:rsidTr="00492E6F">
        <w:trPr>
          <w:trHeight w:val="1012"/>
        </w:trPr>
        <w:tc>
          <w:tcPr>
            <w:tcW w:w="142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实现绿建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采取的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措施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单价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标准建筑采用的常规技术和产品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单价</w:t>
            </w:r>
          </w:p>
        </w:tc>
        <w:tc>
          <w:tcPr>
            <w:tcW w:w="1024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应用量</w:t>
            </w:r>
          </w:p>
        </w:tc>
        <w:tc>
          <w:tcPr>
            <w:tcW w:w="1306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应用面积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（m</w:t>
            </w:r>
            <w:r w:rsidRPr="00AA2E0D">
              <w:rPr>
                <w:rFonts w:ascii="仿宋" w:eastAsia="仿宋" w:hAnsi="仿宋"/>
                <w:b/>
                <w:bCs/>
                <w:sz w:val="24"/>
                <w:vertAlign w:val="superscript"/>
              </w:rPr>
              <w:t>2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）</w:t>
            </w:r>
          </w:p>
        </w:tc>
        <w:tc>
          <w:tcPr>
            <w:tcW w:w="1245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增量成本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57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备注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6980" w:type="dxa"/>
            <w:gridSpan w:val="6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83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/>
                <w:sz w:val="24"/>
              </w:rPr>
              <w:t>注：</w:t>
            </w:r>
            <w:r w:rsidRPr="00AA2E0D">
              <w:rPr>
                <w:rFonts w:ascii="仿宋" w:eastAsia="仿宋" w:hAnsi="仿宋" w:hint="eastAsia"/>
                <w:sz w:val="24"/>
              </w:rPr>
              <w:t>1、</w:t>
            </w:r>
            <w:r w:rsidRPr="00AA2E0D">
              <w:rPr>
                <w:rFonts w:ascii="仿宋" w:eastAsia="仿宋" w:hAnsi="仿宋"/>
                <w:sz w:val="24"/>
              </w:rPr>
              <w:t>成本增量的基准点是满足现行相关标准(含地方标准)要求的“标准建筑”</w:t>
            </w:r>
            <w:r w:rsidRPr="00AA2E0D">
              <w:rPr>
                <w:rFonts w:ascii="仿宋" w:eastAsia="仿宋" w:hAnsi="仿宋" w:hint="eastAsia"/>
                <w:sz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2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对于部分减少了初投资的技术应用，其增量成本按负数计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  3、备注部分填写是否有政府补贴/优惠政策及依据。</w:t>
            </w:r>
          </w:p>
        </w:tc>
      </w:tr>
    </w:tbl>
    <w:p w:rsidR="00D201A2" w:rsidRPr="00AA2E0D" w:rsidRDefault="00D201A2" w:rsidP="00D201A2">
      <w:pPr>
        <w:widowControl/>
        <w:spacing w:line="360" w:lineRule="auto"/>
        <w:jc w:val="left"/>
        <w:rPr>
          <w:rFonts w:ascii="仿宋" w:eastAsia="仿宋" w:hAnsi="仿宋"/>
          <w:sz w:val="24"/>
        </w:rPr>
      </w:pPr>
    </w:p>
    <w:p w:rsidR="00EF1F65" w:rsidRDefault="00EF1F65" w:rsidP="00CA428C">
      <w:pPr>
        <w:widowControl/>
        <w:spacing w:line="276" w:lineRule="auto"/>
        <w:rPr>
          <w:rFonts w:ascii="仿宋" w:eastAsia="仿宋" w:hAnsi="仿宋"/>
          <w:b/>
          <w:bCs/>
          <w:sz w:val="28"/>
        </w:rPr>
        <w:sectPr w:rsidR="00EF1F65" w:rsidSect="004D50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505"/>
      </w:tblGrid>
      <w:tr w:rsidR="002F0515" w:rsidRPr="0098000A">
        <w:trPr>
          <w:trHeight w:val="45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AC" w:rsidRPr="00CA428C" w:rsidRDefault="00CA428C" w:rsidP="00CA428C">
            <w:pPr>
              <w:widowControl/>
              <w:spacing w:line="276" w:lineRule="auto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lastRenderedPageBreak/>
              <w:t>三</w:t>
            </w:r>
            <w:r w:rsidR="002F0515" w:rsidRPr="00CA428C">
              <w:rPr>
                <w:rFonts w:ascii="仿宋" w:eastAsia="仿宋" w:hAnsi="仿宋"/>
                <w:b/>
                <w:bCs/>
                <w:sz w:val="28"/>
              </w:rPr>
              <w:t>、工程概况</w:t>
            </w:r>
          </w:p>
          <w:p w:rsidR="002F0515" w:rsidRPr="0098000A" w:rsidRDefault="002F0515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(</w:t>
            </w:r>
            <w:r w:rsidRPr="0098000A">
              <w:rPr>
                <w:rFonts w:eastAsia="仿宋_GB2312"/>
                <w:sz w:val="24"/>
              </w:rPr>
              <w:t>工程性质、工程投资、用地面积、建筑面积、结构形式、开发与建设周期、解决的主要技术问题等情况</w:t>
            </w:r>
            <w:r w:rsidRPr="0098000A">
              <w:rPr>
                <w:rFonts w:eastAsia="仿宋_GB2312" w:hint="eastAsia"/>
                <w:sz w:val="24"/>
              </w:rPr>
              <w:t>，</w:t>
            </w:r>
            <w:r w:rsidRPr="0098000A">
              <w:rPr>
                <w:rFonts w:eastAsia="仿宋_GB2312" w:hint="eastAsia"/>
                <w:sz w:val="24"/>
              </w:rPr>
              <w:t>500</w:t>
            </w:r>
            <w:r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)</w:t>
            </w: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7226C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（附</w:t>
            </w:r>
            <w:r w:rsidRPr="0027226C">
              <w:rPr>
                <w:rFonts w:eastAsia="仿宋_GB2312" w:hint="eastAsia"/>
                <w:sz w:val="24"/>
              </w:rPr>
              <w:t>项目效果图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</w:tbl>
    <w:p w:rsidR="0009536A" w:rsidRPr="0098000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2F0515" w:rsidRPr="0098000A" w:rsidRDefault="002F0515" w:rsidP="00452ACB">
      <w:pPr>
        <w:snapToGrid w:val="0"/>
        <w:spacing w:line="360" w:lineRule="auto"/>
        <w:rPr>
          <w:rFonts w:eastAsia="仿宋_GB2312"/>
          <w:sz w:val="24"/>
        </w:rPr>
        <w:sectPr w:rsidR="002F051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505"/>
      </w:tblGrid>
      <w:tr w:rsidR="008B27AF" w:rsidRPr="0098000A">
        <w:trPr>
          <w:trHeight w:val="61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2F0515" w:rsidP="00CA428C">
            <w:pPr>
              <w:outlineLvl w:val="0"/>
              <w:rPr>
                <w:rFonts w:eastAsia="仿宋_GB2312"/>
                <w:sz w:val="24"/>
              </w:rPr>
            </w:pP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四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</w:t>
            </w:r>
            <w:r w:rsidR="00347C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主要技术措施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简介</w:t>
            </w:r>
          </w:p>
        </w:tc>
      </w:tr>
      <w:tr w:rsidR="008B27AF" w:rsidRPr="0098000A">
        <w:trPr>
          <w:trHeight w:val="28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节地与室外环境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（选址、用地指标、室外环境（声、光、热）、</w:t>
            </w:r>
            <w:r w:rsidR="0082479C" w:rsidRPr="0098000A">
              <w:rPr>
                <w:rFonts w:eastAsia="仿宋_GB2312"/>
                <w:sz w:val="24"/>
              </w:rPr>
              <w:t>住区公共服务设施、</w:t>
            </w:r>
            <w:r w:rsidRPr="0098000A">
              <w:rPr>
                <w:rFonts w:eastAsia="仿宋_GB2312"/>
                <w:sz w:val="24"/>
              </w:rPr>
              <w:t>出入口与公共交通、</w:t>
            </w:r>
            <w:r w:rsidR="0082479C">
              <w:rPr>
                <w:rFonts w:eastAsia="仿宋_GB2312" w:hint="eastAsia"/>
                <w:sz w:val="24"/>
              </w:rPr>
              <w:t>场地生态设计</w:t>
            </w:r>
            <w:r w:rsidRPr="0098000A">
              <w:rPr>
                <w:rFonts w:eastAsia="仿宋_GB2312"/>
                <w:sz w:val="24"/>
              </w:rPr>
              <w:t>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5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节能与能源利用</w:t>
            </w:r>
          </w:p>
          <w:p w:rsidR="008B27AF" w:rsidRPr="0098000A" w:rsidRDefault="008B27AF" w:rsidP="00452ACB">
            <w:pPr>
              <w:spacing w:line="540" w:lineRule="exact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（建筑节能设计、高效能设备和系统、节能高效照明</w:t>
            </w:r>
            <w:r w:rsidR="0082479C">
              <w:rPr>
                <w:rFonts w:eastAsia="仿宋_GB2312" w:hint="eastAsia"/>
                <w:sz w:val="24"/>
              </w:rPr>
              <w:t>与电气</w:t>
            </w:r>
            <w:r w:rsidRPr="0098000A">
              <w:rPr>
                <w:rFonts w:eastAsia="仿宋_GB2312"/>
                <w:sz w:val="24"/>
              </w:rPr>
              <w:t>、能量回收系统、可再生能源利用等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388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lastRenderedPageBreak/>
              <w:t>节水与水资源利用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50" w:firstLine="12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（水系统规划设计、节水</w:t>
            </w:r>
            <w:r w:rsidR="0082479C">
              <w:rPr>
                <w:rFonts w:eastAsia="仿宋_GB2312" w:hint="eastAsia"/>
                <w:sz w:val="24"/>
              </w:rPr>
              <w:t>系统</w:t>
            </w:r>
            <w:r w:rsidRPr="0098000A">
              <w:rPr>
                <w:rFonts w:eastAsia="仿宋_GB2312"/>
                <w:sz w:val="24"/>
              </w:rPr>
              <w:t>、</w:t>
            </w:r>
            <w:r w:rsidR="0082479C">
              <w:rPr>
                <w:rFonts w:eastAsia="仿宋_GB2312" w:hint="eastAsia"/>
                <w:sz w:val="24"/>
              </w:rPr>
              <w:t>节水器具与设备、</w:t>
            </w:r>
            <w:r w:rsidRPr="0098000A">
              <w:rPr>
                <w:rFonts w:eastAsia="仿宋_GB2312"/>
                <w:sz w:val="24"/>
              </w:rPr>
              <w:t>非传统水源利用等情况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节材与材料资源利用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</w:t>
            </w:r>
            <w:r w:rsidR="0082479C">
              <w:rPr>
                <w:rFonts w:eastAsia="仿宋_GB2312" w:hint="eastAsia"/>
                <w:sz w:val="24"/>
              </w:rPr>
              <w:t>造型、</w:t>
            </w:r>
            <w:r w:rsidRPr="0098000A">
              <w:rPr>
                <w:rFonts w:eastAsia="仿宋_GB2312"/>
                <w:sz w:val="24"/>
              </w:rPr>
              <w:t>结构体系</w:t>
            </w:r>
            <w:r w:rsidR="0082479C">
              <w:rPr>
                <w:rFonts w:eastAsia="仿宋_GB2312" w:hint="eastAsia"/>
                <w:sz w:val="24"/>
              </w:rPr>
              <w:t>、</w:t>
            </w:r>
            <w:r w:rsidRPr="0098000A">
              <w:rPr>
                <w:rFonts w:eastAsia="仿宋_GB2312"/>
                <w:sz w:val="24"/>
              </w:rPr>
              <w:t>节材设计、</w:t>
            </w:r>
            <w:r w:rsidR="0082479C">
              <w:rPr>
                <w:rFonts w:eastAsia="仿宋_GB2312" w:hint="eastAsia"/>
                <w:sz w:val="24"/>
              </w:rPr>
              <w:t>材料选用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A45604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E09CE" w:rsidRDefault="009E09CE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E09CE" w:rsidRPr="009E09CE" w:rsidRDefault="009E09CE" w:rsidP="00452ACB">
            <w:pPr>
              <w:snapToGrid w:val="0"/>
              <w:spacing w:line="360" w:lineRule="auto"/>
              <w:ind w:firstLineChars="200" w:firstLine="480"/>
              <w:rPr>
                <w:rFonts w:eastAsia="仿宋_GB2312" w:hint="eastAsia"/>
                <w:sz w:val="24"/>
              </w:rPr>
            </w:pPr>
            <w:bookmarkStart w:id="1" w:name="_GoBack"/>
            <w:bookmarkEnd w:id="1"/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lastRenderedPageBreak/>
              <w:t>室内环境质量</w:t>
            </w:r>
          </w:p>
          <w:p w:rsidR="008B27AF" w:rsidRPr="0098000A" w:rsidRDefault="008B27AF" w:rsidP="00452ACB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</w:t>
            </w:r>
            <w:r w:rsidR="00194E04" w:rsidRPr="00194E04">
              <w:rPr>
                <w:rFonts w:eastAsia="仿宋_GB2312" w:hint="eastAsia"/>
                <w:sz w:val="24"/>
              </w:rPr>
              <w:t>室内声环境、室内光环境与视野、室内热湿环境、室内空气质量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CE3D26" w:rsidRDefault="008B27AF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:rsidR="0009536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EF1F65" w:rsidRDefault="00EF1F65" w:rsidP="00CA428C">
      <w:pPr>
        <w:outlineLvl w:val="0"/>
        <w:rPr>
          <w:rFonts w:ascii="仿宋" w:eastAsia="仿宋" w:hAnsi="仿宋"/>
          <w:b/>
          <w:bCs/>
          <w:sz w:val="28"/>
          <w:szCs w:val="28"/>
        </w:rPr>
        <w:sectPr w:rsidR="00EF1F6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18"/>
      </w:tblGrid>
      <w:tr w:rsidR="00906376" w:rsidRPr="00AA2E0D" w:rsidTr="00CA428C">
        <w:trPr>
          <w:trHeight w:val="1266"/>
          <w:jc w:val="center"/>
        </w:trPr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76" w:rsidRPr="00CA428C" w:rsidRDefault="00CA428C" w:rsidP="00CA428C">
            <w:pPr>
              <w:outlineLvl w:val="0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五</w:t>
            </w:r>
            <w:r w:rsidR="009063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、申报单位概况</w:t>
            </w:r>
          </w:p>
          <w:p w:rsidR="00906376" w:rsidRPr="00906376" w:rsidRDefault="00906376" w:rsidP="00906376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06376">
              <w:rPr>
                <w:rFonts w:eastAsia="仿宋_GB2312" w:hint="eastAsia"/>
                <w:sz w:val="24"/>
              </w:rPr>
              <w:t>（包括人员组成、技术力量、设备条件、固定资产、年产值、负债以及对绿色建筑项目实施的贡献、承担的工作内容等。）</w:t>
            </w: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Pr="00906376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AA2E0D" w:rsidRDefault="00906376" w:rsidP="008072A7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Pr="0098000A" w:rsidRDefault="00906376" w:rsidP="00452ACB">
      <w:pPr>
        <w:snapToGrid w:val="0"/>
        <w:spacing w:line="360" w:lineRule="auto"/>
        <w:rPr>
          <w:rFonts w:eastAsia="仿宋_GB2312"/>
          <w:sz w:val="24"/>
        </w:rPr>
        <w:sectPr w:rsidR="00906376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80"/>
        <w:gridCol w:w="1481"/>
        <w:gridCol w:w="1559"/>
        <w:gridCol w:w="1985"/>
        <w:gridCol w:w="1522"/>
      </w:tblGrid>
      <w:tr w:rsidR="008B27AF" w:rsidRPr="0098000A" w:rsidTr="00121EC7">
        <w:trPr>
          <w:trHeight w:val="6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六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、项目主要参加人员</w:t>
            </w: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职务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承担主要工作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6E6AE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 w:hint="eastAsia"/>
                <w:sz w:val="24"/>
              </w:rPr>
              <w:t>是否经过绿色建筑培训</w:t>
            </w:r>
          </w:p>
        </w:tc>
      </w:tr>
      <w:tr w:rsidR="006E6AEB" w:rsidRPr="0098000A" w:rsidTr="00121EC7">
        <w:trPr>
          <w:trHeight w:val="58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121EC7">
        <w:trPr>
          <w:trHeight w:val="615"/>
          <w:jc w:val="center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 w:rsidR="006031E5" w:rsidRDefault="006031E5" w:rsidP="006031E5">
      <w:pPr>
        <w:snapToGrid w:val="0"/>
        <w:spacing w:line="360" w:lineRule="auto"/>
        <w:rPr>
          <w:rFonts w:eastAsia="仿宋_GB2312"/>
          <w:sz w:val="24"/>
        </w:rPr>
      </w:pPr>
    </w:p>
    <w:p w:rsidR="006031E5" w:rsidRPr="0098000A" w:rsidRDefault="006031E5" w:rsidP="006031E5">
      <w:pPr>
        <w:snapToGrid w:val="0"/>
        <w:spacing w:line="360" w:lineRule="auto"/>
        <w:rPr>
          <w:rFonts w:eastAsia="仿宋_GB2312"/>
          <w:sz w:val="24"/>
        </w:rPr>
        <w:sectPr w:rsidR="006031E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752"/>
      </w:tblGrid>
      <w:tr w:rsidR="006031E5" w:rsidRPr="0098000A" w:rsidTr="00121EC7">
        <w:trPr>
          <w:trHeight w:val="61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5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七</w:t>
            </w:r>
            <w:r w:rsidR="006031E5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、项目创新点、推广价值和综合效益分析</w:t>
            </w:r>
          </w:p>
        </w:tc>
      </w:tr>
      <w:tr w:rsidR="006031E5" w:rsidRPr="0098000A" w:rsidTr="00121EC7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1</w:t>
            </w:r>
            <w:r w:rsidRPr="006031E5">
              <w:rPr>
                <w:rFonts w:eastAsia="仿宋_GB2312" w:hint="eastAsia"/>
                <w:sz w:val="24"/>
              </w:rPr>
              <w:t>、项目创新点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121EC7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2</w:t>
            </w:r>
            <w:r w:rsidRPr="006031E5">
              <w:rPr>
                <w:rFonts w:eastAsia="仿宋_GB2312" w:hint="eastAsia"/>
                <w:sz w:val="24"/>
              </w:rPr>
              <w:t>、项目推广价值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121EC7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3</w:t>
            </w:r>
            <w:r w:rsidRPr="006031E5">
              <w:rPr>
                <w:rFonts w:eastAsia="仿宋_GB2312" w:hint="eastAsia"/>
                <w:sz w:val="24"/>
              </w:rPr>
              <w:t>、综合效益分析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:rsidR="0009536A" w:rsidRPr="006031E5" w:rsidRDefault="0009536A" w:rsidP="00452ACB">
      <w:pPr>
        <w:snapToGrid w:val="0"/>
        <w:spacing w:line="360" w:lineRule="auto"/>
        <w:rPr>
          <w:rFonts w:eastAsia="仿宋_GB2312"/>
          <w:sz w:val="24"/>
        </w:rPr>
        <w:sectPr w:rsidR="0009536A" w:rsidRPr="006031E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F3059" w:rsidRDefault="00FF3059" w:rsidP="0036430E">
      <w:pPr>
        <w:widowControl/>
        <w:rPr>
          <w:rFonts w:ascii="仿宋_GB2312" w:eastAsia="仿宋_GB2312" w:hAnsi="Courier New"/>
          <w:sz w:val="30"/>
          <w:szCs w:val="30"/>
        </w:rPr>
      </w:pPr>
    </w:p>
    <w:tbl>
      <w:tblPr>
        <w:tblW w:w="8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589"/>
      </w:tblGrid>
      <w:tr w:rsidR="004B045B" w:rsidRPr="0098000A">
        <w:trPr>
          <w:trHeight w:val="52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5B" w:rsidRPr="0098000A" w:rsidRDefault="00A30BE9" w:rsidP="00CA428C">
            <w:pPr>
              <w:outlineLvl w:val="0"/>
              <w:rPr>
                <w:rFonts w:eastAsia="仿宋_GB2312"/>
                <w:sz w:val="24"/>
              </w:rPr>
            </w:pPr>
            <w:r w:rsidRPr="0098000A">
              <w:rPr>
                <w:rFonts w:ascii="仿宋_GB2312" w:eastAsia="仿宋_GB2312" w:hAnsi="Courier New"/>
                <w:sz w:val="30"/>
                <w:szCs w:val="30"/>
              </w:rPr>
              <w:br w:type="page"/>
            </w:r>
            <w:r w:rsidR="00121EC7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八</w:t>
            </w:r>
            <w:r w:rsidR="004B045B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、申报单位意见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8D5F3D" w:rsidP="008D5F3D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申报情况属实，同意申报。</w:t>
            </w:r>
            <w:r w:rsidRPr="008D5F3D">
              <w:rPr>
                <w:rFonts w:eastAsia="仿宋_GB2312" w:hint="eastAsia"/>
                <w:sz w:val="24"/>
              </w:rPr>
              <w:t>我单位已完全理解贵</w:t>
            </w:r>
            <w:r>
              <w:rPr>
                <w:rFonts w:eastAsia="仿宋_GB2312" w:hint="eastAsia"/>
                <w:sz w:val="24"/>
              </w:rPr>
              <w:t>单位</w:t>
            </w:r>
            <w:r w:rsidRPr="008D5F3D">
              <w:rPr>
                <w:rFonts w:eastAsia="仿宋_GB2312" w:hint="eastAsia"/>
                <w:sz w:val="24"/>
              </w:rPr>
              <w:t>关于绿色建筑标识申报、标识管理的相关要求，并愿意在项目实施和运行使用过程中，协助</w:t>
            </w:r>
            <w:r>
              <w:rPr>
                <w:rFonts w:eastAsia="仿宋_GB2312" w:hint="eastAsia"/>
                <w:sz w:val="24"/>
              </w:rPr>
              <w:t>贵单位</w:t>
            </w:r>
            <w:r w:rsidRPr="008D5F3D">
              <w:rPr>
                <w:rFonts w:eastAsia="仿宋_GB2312" w:hint="eastAsia"/>
                <w:sz w:val="24"/>
              </w:rPr>
              <w:t>开展绿色建筑相关研究工作。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ind w:firstLineChars="2250" w:firstLine="540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盖章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 xml:space="preserve">                                                 </w:t>
            </w:r>
          </w:p>
          <w:p w:rsidR="004B045B" w:rsidRPr="0098000A" w:rsidRDefault="004B045B" w:rsidP="00EA7E3E">
            <w:pPr>
              <w:tabs>
                <w:tab w:val="left" w:pos="3299"/>
                <w:tab w:val="left" w:pos="5901"/>
              </w:tabs>
              <w:spacing w:line="440" w:lineRule="exact"/>
              <w:ind w:firstLineChars="1235" w:firstLine="2964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负责人：</w:t>
            </w:r>
            <w:r w:rsidR="00EA7E3E" w:rsidRPr="0098000A">
              <w:rPr>
                <w:rFonts w:eastAsia="仿宋_GB2312" w:hint="eastAsia"/>
                <w:sz w:val="24"/>
              </w:rPr>
              <w:t xml:space="preserve">   </w:t>
            </w:r>
            <w:r w:rsidRPr="0098000A">
              <w:rPr>
                <w:rFonts w:eastAsia="仿宋_GB2312"/>
                <w:sz w:val="24"/>
              </w:rPr>
              <w:t xml:space="preserve">               </w:t>
            </w:r>
            <w:r w:rsidRPr="0098000A">
              <w:rPr>
                <w:rFonts w:eastAsia="仿宋_GB2312"/>
                <w:sz w:val="24"/>
              </w:rPr>
              <w:t>年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月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日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8"/>
              </w:rPr>
            </w:pPr>
          </w:p>
        </w:tc>
      </w:tr>
    </w:tbl>
    <w:p w:rsidR="00D74DD7" w:rsidRPr="0098000A" w:rsidRDefault="00D74DD7" w:rsidP="00D74DD7"/>
    <w:sectPr w:rsidR="00D74DD7" w:rsidRPr="0098000A" w:rsidSect="00933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BF" w:rsidRDefault="00D618BF">
      <w:r>
        <w:separator/>
      </w:r>
    </w:p>
  </w:endnote>
  <w:endnote w:type="continuationSeparator" w:id="0">
    <w:p w:rsidR="00D618BF" w:rsidRDefault="00D6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79F" w:rsidRDefault="00CD079F" w:rsidP="00D74D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0AA" w:rsidRDefault="002C69C4" w:rsidP="004D50A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09CE" w:rsidRPr="009E09CE">
      <w:rPr>
        <w:noProof/>
        <w:lang w:val="zh-CN"/>
      </w:rPr>
      <w:t>12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BF" w:rsidRDefault="00D618BF">
      <w:r>
        <w:separator/>
      </w:r>
    </w:p>
  </w:footnote>
  <w:footnote w:type="continuationSeparator" w:id="0">
    <w:p w:rsidR="00D618BF" w:rsidRDefault="00D61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68" w:rsidRDefault="00D618B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5" o:spid="_x0000_s2050" type="#_x0000_t136" style="position:absolute;left:0;text-align:left;margin-left:0;margin-top:0;width:390.35pt;height:195.15pt;rotation:315;z-index:-5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0AA" w:rsidRDefault="00D618BF" w:rsidP="004D50AA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6" o:spid="_x0000_s2051" type="#_x0000_t136" style="position:absolute;left:0;text-align:left;margin-left:0;margin-top:0;width:390.35pt;height:195.15pt;rotation:315;z-index:-4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68" w:rsidRDefault="00D618B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4" o:spid="_x0000_s2049" type="#_x0000_t136" style="position:absolute;left:0;text-align:left;margin-left:0;margin-top:0;width:390.35pt;height:195.15pt;rotation:315;z-index:-6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68" w:rsidRDefault="00D618B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8" o:spid="_x0000_s2053" type="#_x0000_t136" style="position:absolute;left:0;text-align:left;margin-left:0;margin-top:0;width:390.35pt;height:195.15pt;rotation:315;z-index:-2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68" w:rsidRDefault="00D618BF" w:rsidP="00F614F9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9" o:spid="_x0000_s2054" type="#_x0000_t136" style="position:absolute;left:0;text-align:left;margin-left:0;margin-top:0;width:390.35pt;height:195.15pt;rotation:315;z-index:-1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68" w:rsidRDefault="00D618B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7" o:spid="_x0000_s2052" type="#_x0000_t136" style="position:absolute;left:0;text-align:left;margin-left:0;margin-top:0;width:390.35pt;height:195.15pt;rotation:315;z-index:-3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D65E8"/>
    <w:multiLevelType w:val="hybridMultilevel"/>
    <w:tmpl w:val="292CC21A"/>
    <w:lvl w:ilvl="0" w:tplc="84286C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EC225D8"/>
    <w:multiLevelType w:val="hybridMultilevel"/>
    <w:tmpl w:val="315875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4DD7"/>
    <w:rsid w:val="000421E4"/>
    <w:rsid w:val="00042DE1"/>
    <w:rsid w:val="000571C5"/>
    <w:rsid w:val="00080CF7"/>
    <w:rsid w:val="000823E0"/>
    <w:rsid w:val="00084AF7"/>
    <w:rsid w:val="00086886"/>
    <w:rsid w:val="0009536A"/>
    <w:rsid w:val="000954B8"/>
    <w:rsid w:val="000A2ADD"/>
    <w:rsid w:val="000C08B1"/>
    <w:rsid w:val="000C0CCA"/>
    <w:rsid w:val="000C53CC"/>
    <w:rsid w:val="000D34BC"/>
    <w:rsid w:val="000D4987"/>
    <w:rsid w:val="000F1C29"/>
    <w:rsid w:val="00100895"/>
    <w:rsid w:val="001067BF"/>
    <w:rsid w:val="00121EC7"/>
    <w:rsid w:val="00123737"/>
    <w:rsid w:val="00124C47"/>
    <w:rsid w:val="00153F05"/>
    <w:rsid w:val="00194E04"/>
    <w:rsid w:val="001B0751"/>
    <w:rsid w:val="001B30DC"/>
    <w:rsid w:val="001B3410"/>
    <w:rsid w:val="001B34E5"/>
    <w:rsid w:val="001B6B72"/>
    <w:rsid w:val="001F2CF3"/>
    <w:rsid w:val="001F6D21"/>
    <w:rsid w:val="00205957"/>
    <w:rsid w:val="0023576A"/>
    <w:rsid w:val="002441CC"/>
    <w:rsid w:val="00246C22"/>
    <w:rsid w:val="00252C5A"/>
    <w:rsid w:val="00267F3B"/>
    <w:rsid w:val="0027226C"/>
    <w:rsid w:val="00285034"/>
    <w:rsid w:val="00290689"/>
    <w:rsid w:val="00293022"/>
    <w:rsid w:val="00295010"/>
    <w:rsid w:val="002B029B"/>
    <w:rsid w:val="002B054C"/>
    <w:rsid w:val="002B36E6"/>
    <w:rsid w:val="002B4AFE"/>
    <w:rsid w:val="002C69C4"/>
    <w:rsid w:val="002D1F3A"/>
    <w:rsid w:val="002E0E49"/>
    <w:rsid w:val="002F0515"/>
    <w:rsid w:val="002F4961"/>
    <w:rsid w:val="002F7B18"/>
    <w:rsid w:val="00327C8F"/>
    <w:rsid w:val="003314CA"/>
    <w:rsid w:val="00335074"/>
    <w:rsid w:val="003372D7"/>
    <w:rsid w:val="00347C76"/>
    <w:rsid w:val="003541F9"/>
    <w:rsid w:val="0036430E"/>
    <w:rsid w:val="00377285"/>
    <w:rsid w:val="00391792"/>
    <w:rsid w:val="003B0028"/>
    <w:rsid w:val="003C2C06"/>
    <w:rsid w:val="003D0F5E"/>
    <w:rsid w:val="003D67FF"/>
    <w:rsid w:val="003D68D1"/>
    <w:rsid w:val="003E0820"/>
    <w:rsid w:val="003E7B27"/>
    <w:rsid w:val="003F18D4"/>
    <w:rsid w:val="003F27ED"/>
    <w:rsid w:val="00406443"/>
    <w:rsid w:val="00407DA4"/>
    <w:rsid w:val="00417168"/>
    <w:rsid w:val="00444E86"/>
    <w:rsid w:val="00451449"/>
    <w:rsid w:val="00451D91"/>
    <w:rsid w:val="00452ACB"/>
    <w:rsid w:val="00462B9D"/>
    <w:rsid w:val="004820E7"/>
    <w:rsid w:val="0048448C"/>
    <w:rsid w:val="00492E6F"/>
    <w:rsid w:val="004A48AF"/>
    <w:rsid w:val="004B045B"/>
    <w:rsid w:val="004B4218"/>
    <w:rsid w:val="004C0750"/>
    <w:rsid w:val="004D22BD"/>
    <w:rsid w:val="004D50AA"/>
    <w:rsid w:val="004F01D3"/>
    <w:rsid w:val="004F3E8A"/>
    <w:rsid w:val="004F420C"/>
    <w:rsid w:val="00505467"/>
    <w:rsid w:val="00515021"/>
    <w:rsid w:val="00521EE8"/>
    <w:rsid w:val="00564CD8"/>
    <w:rsid w:val="00577FF1"/>
    <w:rsid w:val="0058452D"/>
    <w:rsid w:val="005A3ACA"/>
    <w:rsid w:val="005B077A"/>
    <w:rsid w:val="005C4F32"/>
    <w:rsid w:val="005D5AD1"/>
    <w:rsid w:val="006031E5"/>
    <w:rsid w:val="006167E9"/>
    <w:rsid w:val="00676C86"/>
    <w:rsid w:val="006C666F"/>
    <w:rsid w:val="006D08BD"/>
    <w:rsid w:val="006D38A2"/>
    <w:rsid w:val="006E4CC6"/>
    <w:rsid w:val="006E6AEB"/>
    <w:rsid w:val="006F11D1"/>
    <w:rsid w:val="006F6EB0"/>
    <w:rsid w:val="00706CFA"/>
    <w:rsid w:val="0071157E"/>
    <w:rsid w:val="00723D12"/>
    <w:rsid w:val="0073495A"/>
    <w:rsid w:val="00753C9C"/>
    <w:rsid w:val="00767527"/>
    <w:rsid w:val="0079210A"/>
    <w:rsid w:val="00793676"/>
    <w:rsid w:val="00794D46"/>
    <w:rsid w:val="007A2D58"/>
    <w:rsid w:val="007B13E6"/>
    <w:rsid w:val="007C3069"/>
    <w:rsid w:val="007D1220"/>
    <w:rsid w:val="007E2051"/>
    <w:rsid w:val="008072A7"/>
    <w:rsid w:val="0082479C"/>
    <w:rsid w:val="008460B9"/>
    <w:rsid w:val="00852162"/>
    <w:rsid w:val="00855176"/>
    <w:rsid w:val="008751DE"/>
    <w:rsid w:val="00893361"/>
    <w:rsid w:val="008955D8"/>
    <w:rsid w:val="00897F57"/>
    <w:rsid w:val="008A662F"/>
    <w:rsid w:val="008B135F"/>
    <w:rsid w:val="008B27AF"/>
    <w:rsid w:val="008C5610"/>
    <w:rsid w:val="008D19AC"/>
    <w:rsid w:val="008D5F3D"/>
    <w:rsid w:val="008F1720"/>
    <w:rsid w:val="008F56BD"/>
    <w:rsid w:val="008F5E05"/>
    <w:rsid w:val="00906376"/>
    <w:rsid w:val="00910654"/>
    <w:rsid w:val="00916CD9"/>
    <w:rsid w:val="00930753"/>
    <w:rsid w:val="009312DB"/>
    <w:rsid w:val="009333D2"/>
    <w:rsid w:val="00946C87"/>
    <w:rsid w:val="00953AC9"/>
    <w:rsid w:val="00972C02"/>
    <w:rsid w:val="00973915"/>
    <w:rsid w:val="00975237"/>
    <w:rsid w:val="0098000A"/>
    <w:rsid w:val="00980502"/>
    <w:rsid w:val="00981C20"/>
    <w:rsid w:val="009825B4"/>
    <w:rsid w:val="00990114"/>
    <w:rsid w:val="009C2122"/>
    <w:rsid w:val="009E09CE"/>
    <w:rsid w:val="009F339D"/>
    <w:rsid w:val="00A30BE9"/>
    <w:rsid w:val="00A45604"/>
    <w:rsid w:val="00A6259B"/>
    <w:rsid w:val="00A6617C"/>
    <w:rsid w:val="00A80987"/>
    <w:rsid w:val="00A83895"/>
    <w:rsid w:val="00A8726B"/>
    <w:rsid w:val="00AB5073"/>
    <w:rsid w:val="00AC286B"/>
    <w:rsid w:val="00AD1EC9"/>
    <w:rsid w:val="00AD4107"/>
    <w:rsid w:val="00AE04DC"/>
    <w:rsid w:val="00B027A6"/>
    <w:rsid w:val="00B1649D"/>
    <w:rsid w:val="00B47A84"/>
    <w:rsid w:val="00B621A1"/>
    <w:rsid w:val="00B83971"/>
    <w:rsid w:val="00B846F5"/>
    <w:rsid w:val="00B86A2A"/>
    <w:rsid w:val="00BA0A63"/>
    <w:rsid w:val="00BB33BA"/>
    <w:rsid w:val="00BB5873"/>
    <w:rsid w:val="00BD0CE6"/>
    <w:rsid w:val="00BE7816"/>
    <w:rsid w:val="00C0351F"/>
    <w:rsid w:val="00C1355B"/>
    <w:rsid w:val="00C40AEF"/>
    <w:rsid w:val="00C955A8"/>
    <w:rsid w:val="00CA428C"/>
    <w:rsid w:val="00CC019E"/>
    <w:rsid w:val="00CD079F"/>
    <w:rsid w:val="00CD2D81"/>
    <w:rsid w:val="00CD4B6F"/>
    <w:rsid w:val="00CE3D26"/>
    <w:rsid w:val="00D201A2"/>
    <w:rsid w:val="00D25012"/>
    <w:rsid w:val="00D47ED9"/>
    <w:rsid w:val="00D618BF"/>
    <w:rsid w:val="00D65213"/>
    <w:rsid w:val="00D67BE7"/>
    <w:rsid w:val="00D708C6"/>
    <w:rsid w:val="00D74DD7"/>
    <w:rsid w:val="00D95C4D"/>
    <w:rsid w:val="00DA292C"/>
    <w:rsid w:val="00DB406B"/>
    <w:rsid w:val="00DE1475"/>
    <w:rsid w:val="00DE683B"/>
    <w:rsid w:val="00DF0D6D"/>
    <w:rsid w:val="00E2382F"/>
    <w:rsid w:val="00E34664"/>
    <w:rsid w:val="00E43861"/>
    <w:rsid w:val="00E513B7"/>
    <w:rsid w:val="00E81FBD"/>
    <w:rsid w:val="00E8760E"/>
    <w:rsid w:val="00E93AD9"/>
    <w:rsid w:val="00EA004F"/>
    <w:rsid w:val="00EA33F5"/>
    <w:rsid w:val="00EA7E3E"/>
    <w:rsid w:val="00EB0EC2"/>
    <w:rsid w:val="00EC559C"/>
    <w:rsid w:val="00EF1F65"/>
    <w:rsid w:val="00EF2584"/>
    <w:rsid w:val="00F0408F"/>
    <w:rsid w:val="00F126A0"/>
    <w:rsid w:val="00F14657"/>
    <w:rsid w:val="00F34694"/>
    <w:rsid w:val="00F614F9"/>
    <w:rsid w:val="00F64D81"/>
    <w:rsid w:val="00F665AE"/>
    <w:rsid w:val="00F71758"/>
    <w:rsid w:val="00F7266B"/>
    <w:rsid w:val="00F75459"/>
    <w:rsid w:val="00FA7370"/>
    <w:rsid w:val="00FB64BC"/>
    <w:rsid w:val="00FC5307"/>
    <w:rsid w:val="00FD5B0A"/>
    <w:rsid w:val="00FE51DE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5:docId w15:val="{D2AFC893-A178-4929-8686-70FB3C0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4DD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Char"/>
    <w:uiPriority w:val="99"/>
    <w:rsid w:val="00D74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D74DD7"/>
  </w:style>
  <w:style w:type="paragraph" w:styleId="a6">
    <w:name w:val="header"/>
    <w:basedOn w:val="a"/>
    <w:rsid w:val="00D74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rsid w:val="00D201A2"/>
    <w:pPr>
      <w:ind w:firstLineChars="200" w:firstLine="420"/>
    </w:pPr>
    <w:rPr>
      <w:rFonts w:ascii="Calibri" w:hAnsi="Calibri"/>
      <w:szCs w:val="22"/>
    </w:rPr>
  </w:style>
  <w:style w:type="paragraph" w:styleId="a8">
    <w:name w:val="Body Text"/>
    <w:basedOn w:val="a"/>
    <w:rsid w:val="008B27AF"/>
    <w:pPr>
      <w:adjustRightInd w:val="0"/>
      <w:snapToGrid w:val="0"/>
      <w:spacing w:line="360" w:lineRule="auto"/>
    </w:pPr>
    <w:rPr>
      <w:rFonts w:ascii="宋体" w:hAnsi="宋体"/>
      <w:sz w:val="28"/>
      <w:szCs w:val="20"/>
    </w:rPr>
  </w:style>
  <w:style w:type="paragraph" w:styleId="a9">
    <w:name w:val="Balloon Text"/>
    <w:basedOn w:val="a"/>
    <w:semiHidden/>
    <w:rsid w:val="00521EE8"/>
    <w:rPr>
      <w:sz w:val="18"/>
      <w:szCs w:val="18"/>
    </w:rPr>
  </w:style>
  <w:style w:type="character" w:styleId="aa">
    <w:name w:val="annotation reference"/>
    <w:semiHidden/>
    <w:rsid w:val="000F1C29"/>
    <w:rPr>
      <w:sz w:val="21"/>
      <w:szCs w:val="21"/>
    </w:rPr>
  </w:style>
  <w:style w:type="paragraph" w:styleId="ab">
    <w:name w:val="annotation text"/>
    <w:basedOn w:val="a"/>
    <w:semiHidden/>
    <w:rsid w:val="000F1C29"/>
    <w:pPr>
      <w:jc w:val="left"/>
    </w:pPr>
  </w:style>
  <w:style w:type="paragraph" w:styleId="ac">
    <w:name w:val="annotation subject"/>
    <w:basedOn w:val="ab"/>
    <w:next w:val="ab"/>
    <w:semiHidden/>
    <w:rsid w:val="000F1C29"/>
    <w:rPr>
      <w:b/>
      <w:bCs/>
    </w:rPr>
  </w:style>
  <w:style w:type="paragraph" w:styleId="ad">
    <w:name w:val="Document Map"/>
    <w:basedOn w:val="a"/>
    <w:link w:val="Char0"/>
    <w:rsid w:val="00D201A2"/>
    <w:rPr>
      <w:rFonts w:ascii="宋体"/>
      <w:sz w:val="18"/>
      <w:szCs w:val="18"/>
    </w:rPr>
  </w:style>
  <w:style w:type="character" w:customStyle="1" w:styleId="Char0">
    <w:name w:val="文档结构图 Char"/>
    <w:link w:val="ad"/>
    <w:rsid w:val="00D201A2"/>
    <w:rPr>
      <w:rFonts w:ascii="宋体"/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4D50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467</Words>
  <Characters>2662</Characters>
  <Application>Microsoft Office Word</Application>
  <DocSecurity>0</DocSecurity>
  <Lines>22</Lines>
  <Paragraphs>6</Paragraphs>
  <ScaleCrop>false</ScaleCrop>
  <Company>DELL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xiaomi</dc:creator>
  <cp:lastModifiedBy>Administrator</cp:lastModifiedBy>
  <cp:revision>10</cp:revision>
  <cp:lastPrinted>2008-07-02T03:02:00Z</cp:lastPrinted>
  <dcterms:created xsi:type="dcterms:W3CDTF">2015-08-28T00:50:00Z</dcterms:created>
  <dcterms:modified xsi:type="dcterms:W3CDTF">2018-06-04T05:57:00Z</dcterms:modified>
</cp:coreProperties>
</file>