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-394335</wp:posOffset>
            </wp:positionH>
            <wp:positionV relativeFrom="paragraph">
              <wp:posOffset>509270</wp:posOffset>
            </wp:positionV>
            <wp:extent cx="6129020" cy="7877175"/>
            <wp:effectExtent l="0" t="0" r="5080" b="952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9020" cy="787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 w:ascii="微软雅黑" w:hAnsi="微软雅黑" w:eastAsia="微软雅黑" w:cs="微软雅黑"/>
          <w:b/>
          <w:bCs/>
          <w:color w:val="000000"/>
          <w:w w:val="90"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w w:val="90"/>
          <w:sz w:val="32"/>
          <w:szCs w:val="32"/>
          <w:lang w:val="en-US" w:eastAsia="zh-CN"/>
        </w:rPr>
        <w:t>相关事宜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组织机构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指导单位：中国基本建设优化研究会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主办单位：中国基本建设优化研究会房地产与物业分会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承办单位：中博精典（北京）建筑科学研究院/总工之家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协办单位：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 xml:space="preserve">安固士（天津）建筑材料有限公司         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江阴海达橡塑股份有限公司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时间地点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时间：2021年7月17日13:30-17:30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地点：天津津利华大酒店二层金华厅（天津市河西区友谊路32号）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与会嘉宾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住房和城乡建设部原总经济师   李秉仁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中国基本建设优化研究会副会长兼秘书长  孙晓洲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当代置业（中国）有限公司首席技术官  陈音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4.中国建材检验认证集团总工程师  蒋荃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5.中国基本建设优化研究会房地产与物业分会秘书长  施云飞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6.地产开发企业领导、专家、京津冀知名媒体负责人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三、论坛内容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1.绿色地产开发发展趋势及政策导向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2.绿色地产选材及认证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3.绿色建筑全过程咨询解读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4.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被动式超低能耗建筑全过程咨询及管控服务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5.建筑机电抗震支吊系统技术优化与成本控制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6.绿色地产智慧设计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7.绿色地产项目设计优化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8.BIM技术在全过程工程咨询的应用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w w:val="100"/>
          <w:sz w:val="28"/>
          <w:szCs w:val="28"/>
          <w:lang w:val="en-US" w:eastAsia="zh-CN"/>
        </w:rPr>
        <w:t>9.绿色地产产业链技术研发与应用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四、论坛对象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1.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房地产开发企业项目总经理、副总经理、总工程师、总建筑师、工程总监、设计总监、技术总监、成本总监、采购总监；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2.建筑设计、技术咨询、装配式建筑、智慧建筑相关企业负责人及相关设计研发人员；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3.各企业建筑部品供应与采购负责人；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4.环保机构、公益组织负责人；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5.各地相关部门及行业协会等机构工作人员。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五、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路演形式及亮点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1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eastAsia="zh-CN"/>
        </w:rPr>
        <w:t>.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案例解析——在保证建筑品质的前提下，通过系统、集成的技术方案来优化建造工序、合理配置系统，降低项目开发成本；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2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eastAsia="zh-CN"/>
        </w:rPr>
        <w:t>.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项目技术对接——根据甲方项目实际技术需求，提供可行的技术解决方案，实现供需双术对接；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3.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技术对话——现场解答房地产技术负责人技术疑问；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4.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成果推广——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总工之家官网、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微信公众号、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CTO在说（直播）</w:t>
      </w:r>
      <w:r>
        <w:rPr>
          <w:rFonts w:hint="eastAsia" w:ascii="微软雅黑" w:hAnsi="微软雅黑" w:eastAsia="微软雅黑" w:cs="微软雅黑"/>
          <w:b w:val="0"/>
          <w:bCs/>
          <w:sz w:val="28"/>
          <w:szCs w:val="28"/>
        </w:rPr>
        <w:t>等方式，为参与企业推广科技成果。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六、晚宴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w w:val="100"/>
          <w:sz w:val="28"/>
          <w:szCs w:val="28"/>
          <w:lang w:val="en-US" w:eastAsia="zh-CN"/>
        </w:rPr>
        <w:t>安固士—天津总工之家成立大会联谊晚宴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sz w:val="28"/>
          <w:szCs w:val="28"/>
          <w:lang w:val="en-US" w:eastAsia="zh-CN"/>
        </w:rPr>
        <w:t>七、会务联络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>总工之家（北京总部）：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  <w:t xml:space="preserve">侯柏东18601378110/13910578427 </w:t>
      </w: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 xml:space="preserve">      于秀荣18601378119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 xml:space="preserve">郭艳明18611637435  于英杰18611637415  刘国振18611637459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</w:pP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  <w:t>Email:</w:t>
      </w: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>2443221806</w:t>
      </w: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  <w:t>@</w:t>
      </w: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>qq</w:t>
      </w: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  <w:t>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 xml:space="preserve">天津联络人：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default" w:ascii="微软雅黑" w:hAnsi="微软雅黑" w:eastAsia="微软雅黑" w:cs="微软雅黑"/>
          <w:b w:val="0"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6"/>
          <w:szCs w:val="26"/>
          <w:lang w:val="en-US" w:eastAsia="zh-CN"/>
        </w:rPr>
        <w:t>孙鹏 18622815901</w:t>
      </w:r>
    </w:p>
    <w:p>
      <w:pPr>
        <w:spacing w:line="440" w:lineRule="exact"/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</w:pPr>
    </w:p>
    <w:p>
      <w:pPr>
        <w:spacing w:line="440" w:lineRule="exact"/>
        <w:rPr>
          <w:rFonts w:hint="eastAsia" w:ascii="微软雅黑" w:hAnsi="微软雅黑" w:eastAsia="微软雅黑" w:cs="微软雅黑"/>
          <w:sz w:val="28"/>
          <w:szCs w:val="28"/>
        </w:rPr>
      </w:pPr>
    </w:p>
    <w:p>
      <w:pPr>
        <w:spacing w:line="360" w:lineRule="auto"/>
        <w:jc w:val="left"/>
        <w:rPr>
          <w:rFonts w:hint="eastAsia" w:ascii="微软雅黑" w:hAnsi="微软雅黑" w:eastAsia="微软雅黑" w:cs="微软雅黑"/>
          <w:b w:val="0"/>
          <w:bCs w:val="0"/>
          <w:sz w:val="26"/>
          <w:szCs w:val="26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jc w:val="center"/>
        <w:rPr>
          <w:rFonts w:hint="default" w:eastAsia="宋体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参会注册及技术调研表</w:t>
      </w:r>
    </w:p>
    <w:tbl>
      <w:tblPr>
        <w:tblStyle w:val="3"/>
        <w:tblpPr w:leftFromText="182" w:rightFromText="182" w:vertAnchor="text" w:horzAnchor="page" w:tblpXSpec="center" w:tblpY="319"/>
        <w:tblOverlap w:val="never"/>
        <w:tblW w:w="96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6"/>
        <w:gridCol w:w="1475"/>
        <w:gridCol w:w="2155"/>
        <w:gridCol w:w="2444"/>
        <w:gridCol w:w="21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1366" w:type="dxa"/>
            <w:tcBorders>
              <w:top w:val="single" w:color="auto" w:sz="8" w:space="0"/>
              <w:left w:val="single" w:color="auto" w:sz="8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8253" w:type="dxa"/>
            <w:gridSpan w:val="4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1366" w:type="dxa"/>
            <w:tcBorders>
              <w:left w:val="single" w:color="auto" w:sz="8" w:space="0"/>
              <w:bottom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地  址</w:t>
            </w:r>
          </w:p>
        </w:tc>
        <w:tc>
          <w:tcPr>
            <w:tcW w:w="8253" w:type="dxa"/>
            <w:gridSpan w:val="4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366" w:type="dxa"/>
            <w:tcBorders>
              <w:top w:val="double" w:color="auto" w:sz="4" w:space="0"/>
              <w:left w:val="single" w:color="auto" w:sz="8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  名</w:t>
            </w:r>
          </w:p>
        </w:tc>
        <w:tc>
          <w:tcPr>
            <w:tcW w:w="1475" w:type="dxa"/>
            <w:tcBorders>
              <w:top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 别</w:t>
            </w:r>
          </w:p>
        </w:tc>
        <w:tc>
          <w:tcPr>
            <w:tcW w:w="2155" w:type="dxa"/>
            <w:tcBorders>
              <w:top w:val="double" w:color="auto" w:sz="4" w:space="0"/>
            </w:tcBorders>
            <w:noWrap w:val="0"/>
            <w:vAlign w:val="center"/>
          </w:tcPr>
          <w:p>
            <w:pPr>
              <w:ind w:firstLine="600" w:firstLineChars="2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 务</w:t>
            </w:r>
          </w:p>
        </w:tc>
        <w:tc>
          <w:tcPr>
            <w:tcW w:w="2444" w:type="dxa"/>
            <w:tcBorders>
              <w:top w:val="double" w:color="auto" w:sz="4" w:space="0"/>
            </w:tcBorders>
            <w:noWrap w:val="0"/>
            <w:vAlign w:val="center"/>
          </w:tcPr>
          <w:p>
            <w:pPr>
              <w:ind w:firstLine="600" w:firstLineChars="2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手  机 </w:t>
            </w:r>
          </w:p>
        </w:tc>
        <w:tc>
          <w:tcPr>
            <w:tcW w:w="2179" w:type="dxa"/>
            <w:tcBorders>
              <w:top w:val="double" w:color="auto" w:sz="4" w:space="0"/>
              <w:right w:val="single" w:color="auto" w:sz="8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ind w:firstLine="840" w:firstLineChars="3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1366" w:type="dxa"/>
            <w:tcBorders>
              <w:left w:val="single" w:color="auto" w:sz="8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75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55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444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79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9619" w:type="dxa"/>
            <w:gridSpan w:val="5"/>
            <w:tcBorders>
              <w:top w:val="double" w:color="auto" w:sz="4" w:space="0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技术调研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2841" w:type="dxa"/>
            <w:gridSpan w:val="2"/>
            <w:vMerge w:val="restart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您对哪方面的技术</w:t>
            </w:r>
          </w:p>
          <w:p>
            <w:pPr>
              <w:jc w:val="center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更加关注</w:t>
            </w: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绿色建筑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2841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智慧地产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841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被动式超低能耗建筑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2841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建设项目全过程工程咨询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2841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建筑机电抗震支吊系统技术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2841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建筑零渗漏系统技术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2841" w:type="dxa"/>
            <w:gridSpan w:val="2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您在项目建设过程中是否有技术需求</w:t>
            </w:r>
          </w:p>
        </w:tc>
        <w:tc>
          <w:tcPr>
            <w:tcW w:w="677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（请简单描述）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4" w:hRule="atLeast"/>
        </w:trPr>
        <w:tc>
          <w:tcPr>
            <w:tcW w:w="1366" w:type="dxa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注册说明</w:t>
            </w:r>
          </w:p>
        </w:tc>
        <w:tc>
          <w:tcPr>
            <w:tcW w:w="8253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</w:t>
            </w:r>
            <w:r>
              <w:rPr>
                <w:rFonts w:ascii="宋体" w:hAnsi="宋体"/>
                <w:sz w:val="24"/>
                <w:szCs w:val="24"/>
              </w:rPr>
              <w:t>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参会</w:t>
            </w:r>
            <w:r>
              <w:rPr>
                <w:rFonts w:ascii="宋体" w:hAnsi="宋体"/>
                <w:sz w:val="24"/>
                <w:szCs w:val="24"/>
              </w:rPr>
              <w:t>请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请提前跟秘书处确定，谢绝空降；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tabs>
                <w:tab w:val="right" w:pos="8306"/>
              </w:tabs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240" w:lineRule="auto"/>
              <w:ind w:left="0" w:leftChars="0" w:firstLine="0" w:firstLine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宋体" w:hAnsi="宋体"/>
                <w:sz w:val="24"/>
                <w:szCs w:val="24"/>
              </w:rPr>
              <w:t>秘书处：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于秀荣18601378119（微信） 郭艳明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18611637435（微信）侯柏东18601378110/13910578427（微信）于英杰18611637415（微信）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366" w:type="dxa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  <w:t>备    注</w:t>
            </w:r>
          </w:p>
        </w:tc>
        <w:tc>
          <w:tcPr>
            <w:tcW w:w="8253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spacing w:line="500" w:lineRule="exact"/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</w:tbl>
    <w:p/>
    <w:p>
      <w:pPr>
        <w:ind w:firstLine="1080" w:firstLineChars="600"/>
        <w:rPr>
          <w:rFonts w:hint="eastAsia" w:ascii="微软雅黑" w:hAnsi="微软雅黑" w:eastAsia="微软雅黑" w:cs="微软雅黑"/>
          <w:b w:val="0"/>
          <w:bCs w:val="0"/>
          <w:sz w:val="18"/>
          <w:szCs w:val="1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-598170</wp:posOffset>
            </wp:positionH>
            <wp:positionV relativeFrom="paragraph">
              <wp:posOffset>64770</wp:posOffset>
            </wp:positionV>
            <wp:extent cx="6318885" cy="8060055"/>
            <wp:effectExtent l="0" t="0" r="5715" b="17145"/>
            <wp:wrapNone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18885" cy="806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410B9E2"/>
    <w:multiLevelType w:val="singleLevel"/>
    <w:tmpl w:val="F410B9E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C2A6BA9"/>
    <w:multiLevelType w:val="singleLevel"/>
    <w:tmpl w:val="4C2A6BA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4E0430"/>
    <w:rsid w:val="0078544A"/>
    <w:rsid w:val="007E09FB"/>
    <w:rsid w:val="04502698"/>
    <w:rsid w:val="14365C26"/>
    <w:rsid w:val="165B527E"/>
    <w:rsid w:val="18952F03"/>
    <w:rsid w:val="194351F8"/>
    <w:rsid w:val="1A347116"/>
    <w:rsid w:val="1D764E68"/>
    <w:rsid w:val="22E239F8"/>
    <w:rsid w:val="23A02650"/>
    <w:rsid w:val="2878313D"/>
    <w:rsid w:val="28830826"/>
    <w:rsid w:val="29BE0F8E"/>
    <w:rsid w:val="31B24008"/>
    <w:rsid w:val="3658785A"/>
    <w:rsid w:val="410104C9"/>
    <w:rsid w:val="4669572E"/>
    <w:rsid w:val="46A21C92"/>
    <w:rsid w:val="494E0430"/>
    <w:rsid w:val="4A2E7C1B"/>
    <w:rsid w:val="4CC80BF1"/>
    <w:rsid w:val="54220376"/>
    <w:rsid w:val="54D75206"/>
    <w:rsid w:val="58051BEA"/>
    <w:rsid w:val="58345438"/>
    <w:rsid w:val="5A3D787A"/>
    <w:rsid w:val="5EDB78FB"/>
    <w:rsid w:val="60731BEB"/>
    <w:rsid w:val="60A31F10"/>
    <w:rsid w:val="610F76D9"/>
    <w:rsid w:val="65676258"/>
    <w:rsid w:val="67677CD3"/>
    <w:rsid w:val="67F30658"/>
    <w:rsid w:val="68BC02FC"/>
    <w:rsid w:val="6ACE6B9E"/>
    <w:rsid w:val="6ED12A7F"/>
    <w:rsid w:val="6F775C2A"/>
    <w:rsid w:val="75155481"/>
    <w:rsid w:val="76DC58CE"/>
    <w:rsid w:val="77C46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1435</Words>
  <Characters>1777</Characters>
  <Lines>0</Lines>
  <Paragraphs>0</Paragraphs>
  <TotalTime>1</TotalTime>
  <ScaleCrop>false</ScaleCrop>
  <LinksUpToDate>false</LinksUpToDate>
  <CharactersWithSpaces>1988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2021-04-27T05:43:00Z</dcterms:created>
  <dc:creator>侯柏东</dc:creator>
  <cp:lastModifiedBy>侯柏东</cp:lastModifiedBy>
  <dcterms:modified xsi:type="dcterms:W3CDTF">2021-07-02T03:39:31Z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736999E93A9646ED925EA718609D0CE9</vt:lpwstr>
  </property>
</Properties>
</file>